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10" w:type="dxa"/>
        <w:tblInd w:w="-663" w:type="dxa"/>
        <w:tblLayout w:type="fixed"/>
        <w:tblLook w:val="04A0" w:firstRow="1" w:lastRow="0" w:firstColumn="1" w:lastColumn="0" w:noHBand="0" w:noVBand="1"/>
      </w:tblPr>
      <w:tblGrid>
        <w:gridCol w:w="3470"/>
        <w:gridCol w:w="3470"/>
        <w:gridCol w:w="3470"/>
      </w:tblGrid>
      <w:tr w:rsidR="004B22B8" w:rsidTr="00E0058D">
        <w:trPr>
          <w:trHeight w:val="1728"/>
        </w:trPr>
        <w:tc>
          <w:tcPr>
            <w:tcW w:w="3470" w:type="dxa"/>
          </w:tcPr>
          <w:p w:rsidR="004B22B8" w:rsidRPr="00AA1707" w:rsidRDefault="004B22B8" w:rsidP="009F309F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AA1707">
              <w:rPr>
                <w:rFonts w:ascii="Arial" w:hAnsi="Arial" w:cs="Arial"/>
                <w:sz w:val="20"/>
                <w:szCs w:val="20"/>
              </w:rPr>
              <w:t>УТВЕРЖДАЮ</w:t>
            </w:r>
          </w:p>
          <w:p w:rsidR="004B22B8" w:rsidRPr="00AA1707" w:rsidRDefault="004B22B8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A1707">
              <w:rPr>
                <w:rFonts w:ascii="Arial" w:hAnsi="Arial" w:cs="Arial"/>
                <w:sz w:val="20"/>
                <w:szCs w:val="20"/>
              </w:rPr>
              <w:t xml:space="preserve">Начальник Управления по физической культуре, спорту и туризму  Курганской области      </w:t>
            </w:r>
            <w:r w:rsidRPr="00AA1707">
              <w:rPr>
                <w:rFonts w:ascii="Arial" w:hAnsi="Arial" w:cs="Arial"/>
                <w:sz w:val="20"/>
                <w:szCs w:val="20"/>
              </w:rPr>
              <w:tab/>
            </w:r>
            <w:r w:rsidRPr="00AA1707">
              <w:rPr>
                <w:rFonts w:ascii="Arial" w:hAnsi="Arial" w:cs="Arial"/>
                <w:sz w:val="20"/>
                <w:szCs w:val="20"/>
              </w:rPr>
              <w:tab/>
              <w:t xml:space="preserve">  </w:t>
            </w:r>
            <w:r w:rsidRPr="00AA1707">
              <w:rPr>
                <w:rFonts w:ascii="Arial" w:hAnsi="Arial" w:cs="Arial"/>
                <w:sz w:val="20"/>
                <w:szCs w:val="20"/>
              </w:rPr>
              <w:tab/>
            </w:r>
            <w:r w:rsidRPr="00AA1707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</w:t>
            </w:r>
          </w:p>
          <w:p w:rsidR="004B22B8" w:rsidRDefault="004B22B8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4B22B8" w:rsidRPr="00AA1707" w:rsidRDefault="004B22B8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A1707">
              <w:rPr>
                <w:rFonts w:ascii="Arial" w:hAnsi="Arial" w:cs="Arial"/>
                <w:sz w:val="20"/>
                <w:szCs w:val="20"/>
              </w:rPr>
              <w:t>_______________</w:t>
            </w:r>
            <w:proofErr w:type="spellStart"/>
            <w:r w:rsidRPr="00AA1707">
              <w:rPr>
                <w:rFonts w:ascii="Arial" w:hAnsi="Arial" w:cs="Arial"/>
                <w:sz w:val="20"/>
                <w:szCs w:val="20"/>
              </w:rPr>
              <w:t>А.А.Васильев</w:t>
            </w:r>
            <w:proofErr w:type="spellEnd"/>
          </w:p>
          <w:p w:rsidR="004B22B8" w:rsidRPr="00AA1707" w:rsidRDefault="00C2176E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«_____»________2018</w:t>
            </w:r>
            <w:r w:rsidR="004B22B8" w:rsidRPr="00AA1707">
              <w:rPr>
                <w:rFonts w:ascii="Arial" w:hAnsi="Arial" w:cs="Arial"/>
                <w:sz w:val="20"/>
                <w:szCs w:val="20"/>
              </w:rPr>
              <w:t xml:space="preserve"> г.</w:t>
            </w:r>
          </w:p>
          <w:p w:rsidR="004B22B8" w:rsidRPr="00AA1707" w:rsidRDefault="004B22B8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0" w:type="dxa"/>
          </w:tcPr>
          <w:p w:rsidR="004B22B8" w:rsidRPr="00AA1707" w:rsidRDefault="004B22B8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A1707">
              <w:rPr>
                <w:rFonts w:ascii="Arial" w:hAnsi="Arial" w:cs="Arial"/>
                <w:sz w:val="20"/>
                <w:szCs w:val="20"/>
              </w:rPr>
              <w:t>УТВЕРЖДАЮ</w:t>
            </w:r>
          </w:p>
          <w:p w:rsidR="004B22B8" w:rsidRPr="00AA1707" w:rsidRDefault="004B22B8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AA1707">
              <w:rPr>
                <w:rFonts w:ascii="Arial" w:hAnsi="Arial" w:cs="Arial"/>
                <w:sz w:val="20"/>
                <w:szCs w:val="20"/>
              </w:rPr>
              <w:t>иректор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1707">
              <w:rPr>
                <w:rFonts w:ascii="Arial" w:hAnsi="Arial" w:cs="Arial"/>
                <w:sz w:val="20"/>
                <w:szCs w:val="20"/>
              </w:rPr>
              <w:t xml:space="preserve">Государственного автономного учреждения «Центр </w:t>
            </w:r>
            <w:r>
              <w:rPr>
                <w:rFonts w:ascii="Arial" w:hAnsi="Arial" w:cs="Arial"/>
                <w:sz w:val="20"/>
                <w:szCs w:val="20"/>
              </w:rPr>
              <w:t>проведения спортивных мероприятий</w:t>
            </w:r>
            <w:r w:rsidRPr="00AA1707">
              <w:rPr>
                <w:rFonts w:ascii="Arial" w:hAnsi="Arial" w:cs="Arial"/>
                <w:sz w:val="20"/>
                <w:szCs w:val="20"/>
              </w:rPr>
              <w:t xml:space="preserve"> Курганской области»</w:t>
            </w:r>
          </w:p>
          <w:p w:rsidR="004B22B8" w:rsidRDefault="004B22B8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4B22B8" w:rsidRPr="00AA1707" w:rsidRDefault="004B22B8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______________А.В.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Баращенко</w:t>
            </w:r>
            <w:proofErr w:type="spellEnd"/>
          </w:p>
          <w:p w:rsidR="004B22B8" w:rsidRPr="00AA1707" w:rsidRDefault="00C2176E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«___»_______________2018</w:t>
            </w:r>
            <w:r w:rsidR="004B22B8" w:rsidRPr="00AA1707">
              <w:rPr>
                <w:rFonts w:ascii="Arial" w:hAnsi="Arial" w:cs="Arial"/>
                <w:sz w:val="20"/>
                <w:szCs w:val="20"/>
              </w:rPr>
              <w:t xml:space="preserve"> г.</w:t>
            </w:r>
          </w:p>
        </w:tc>
        <w:tc>
          <w:tcPr>
            <w:tcW w:w="3470" w:type="dxa"/>
          </w:tcPr>
          <w:p w:rsidR="004B22B8" w:rsidRPr="00AA1707" w:rsidRDefault="004B22B8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A1707">
              <w:rPr>
                <w:rFonts w:ascii="Arial" w:hAnsi="Arial" w:cs="Arial"/>
                <w:sz w:val="20"/>
                <w:szCs w:val="20"/>
              </w:rPr>
              <w:t>УТВЕРЖДАЮ</w:t>
            </w:r>
          </w:p>
          <w:p w:rsidR="004B22B8" w:rsidRPr="00AA1707" w:rsidRDefault="004B22B8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A1707">
              <w:rPr>
                <w:rFonts w:ascii="Arial" w:hAnsi="Arial" w:cs="Arial"/>
                <w:sz w:val="20"/>
                <w:szCs w:val="20"/>
              </w:rPr>
              <w:t>Председатель ОО «Федерация футбола Курганской области»</w:t>
            </w:r>
          </w:p>
          <w:p w:rsidR="004B22B8" w:rsidRPr="00AA1707" w:rsidRDefault="004B22B8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4B22B8" w:rsidRPr="00AA1707" w:rsidRDefault="004B22B8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4B22B8" w:rsidRDefault="004B22B8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4B22B8" w:rsidRPr="00AA1707" w:rsidRDefault="004B22B8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A1707">
              <w:rPr>
                <w:rFonts w:ascii="Arial" w:hAnsi="Arial" w:cs="Arial"/>
                <w:sz w:val="20"/>
                <w:szCs w:val="20"/>
              </w:rPr>
              <w:t>_______________Е.А. Рассказов</w:t>
            </w:r>
          </w:p>
          <w:p w:rsidR="004B22B8" w:rsidRPr="00AA1707" w:rsidRDefault="004B22B8" w:rsidP="009F30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A1707">
              <w:rPr>
                <w:rFonts w:ascii="Arial" w:hAnsi="Arial" w:cs="Arial"/>
                <w:sz w:val="20"/>
                <w:szCs w:val="20"/>
              </w:rPr>
              <w:t>«___»______</w:t>
            </w:r>
            <w:r w:rsidR="00C2176E">
              <w:rPr>
                <w:rFonts w:ascii="Arial" w:hAnsi="Arial" w:cs="Arial"/>
                <w:sz w:val="20"/>
                <w:szCs w:val="20"/>
              </w:rPr>
              <w:t>________2018</w:t>
            </w:r>
            <w:r w:rsidRPr="00AA1707">
              <w:rPr>
                <w:rFonts w:ascii="Arial" w:hAnsi="Arial" w:cs="Arial"/>
                <w:sz w:val="20"/>
                <w:szCs w:val="20"/>
              </w:rPr>
              <w:t xml:space="preserve"> г.</w:t>
            </w:r>
          </w:p>
        </w:tc>
      </w:tr>
    </w:tbl>
    <w:p w:rsidR="00D021EE" w:rsidRDefault="00D021EE" w:rsidP="009F02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F02D2" w:rsidRPr="00D021EE" w:rsidRDefault="009F02D2" w:rsidP="00D021E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021EE">
        <w:rPr>
          <w:rFonts w:ascii="Arial" w:hAnsi="Arial" w:cs="Arial"/>
          <w:b/>
          <w:sz w:val="28"/>
          <w:szCs w:val="28"/>
        </w:rPr>
        <w:t>ПОЛОЖЕНИЕ</w:t>
      </w:r>
    </w:p>
    <w:p w:rsidR="009F02D2" w:rsidRPr="00D021EE" w:rsidRDefault="009F02D2" w:rsidP="00D021E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021EE">
        <w:rPr>
          <w:rFonts w:ascii="Arial" w:hAnsi="Arial" w:cs="Arial"/>
          <w:b/>
          <w:sz w:val="28"/>
          <w:szCs w:val="28"/>
        </w:rPr>
        <w:t>об областных соревнованиях по футболу</w:t>
      </w:r>
    </w:p>
    <w:p w:rsidR="009F02D2" w:rsidRPr="00D021EE" w:rsidRDefault="00D021EE" w:rsidP="00D021E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на призы клуба </w:t>
      </w:r>
      <w:r w:rsidR="009F02D2" w:rsidRPr="00D021EE">
        <w:rPr>
          <w:rFonts w:ascii="Arial" w:hAnsi="Arial" w:cs="Arial"/>
          <w:b/>
          <w:sz w:val="28"/>
          <w:szCs w:val="28"/>
        </w:rPr>
        <w:t xml:space="preserve">«Кожаный мяч» </w:t>
      </w:r>
      <w:r w:rsidR="00C2176E">
        <w:rPr>
          <w:rFonts w:ascii="Arial" w:hAnsi="Arial" w:cs="Arial"/>
          <w:b/>
          <w:sz w:val="28"/>
          <w:szCs w:val="28"/>
        </w:rPr>
        <w:t>в 2018 году</w:t>
      </w:r>
    </w:p>
    <w:p w:rsidR="009F02D2" w:rsidRPr="00D021EE" w:rsidRDefault="009F02D2" w:rsidP="009F02D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C1902" w:rsidRPr="00D021EE" w:rsidRDefault="003C1902" w:rsidP="003C1902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021EE">
        <w:rPr>
          <w:rFonts w:ascii="Arial" w:hAnsi="Arial" w:cs="Arial"/>
          <w:b/>
          <w:sz w:val="24"/>
          <w:szCs w:val="24"/>
        </w:rPr>
        <w:t>ОБЩИЕ ПОЛОЖЕНИЯ</w:t>
      </w:r>
    </w:p>
    <w:p w:rsidR="003C1902" w:rsidRPr="00D021EE" w:rsidRDefault="003C1902" w:rsidP="003C190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Областные соревнования по футболу «Кожаный мяч» (далее - Соревнования) проводятся </w:t>
      </w:r>
      <w:r w:rsidR="004B22B8" w:rsidRPr="004B22B8">
        <w:rPr>
          <w:rFonts w:ascii="Arial" w:hAnsi="Arial" w:cs="Arial"/>
          <w:sz w:val="24"/>
          <w:szCs w:val="24"/>
        </w:rPr>
        <w:t xml:space="preserve"> в соответствии с перечнем  физкультурных мероприятий и спортивных меропр</w:t>
      </w:r>
      <w:r w:rsidR="00C2176E">
        <w:rPr>
          <w:rFonts w:ascii="Arial" w:hAnsi="Arial" w:cs="Arial"/>
          <w:sz w:val="24"/>
          <w:szCs w:val="24"/>
        </w:rPr>
        <w:t>иятий Курганской области на 2018</w:t>
      </w:r>
      <w:r w:rsidR="004B22B8" w:rsidRPr="004B22B8">
        <w:rPr>
          <w:rFonts w:ascii="Arial" w:hAnsi="Arial" w:cs="Arial"/>
          <w:sz w:val="24"/>
          <w:szCs w:val="24"/>
        </w:rPr>
        <w:t xml:space="preserve"> год, утвержденным приказом Управления по физической культуре, спорту и тур</w:t>
      </w:r>
      <w:r w:rsidR="00C2176E">
        <w:rPr>
          <w:rFonts w:ascii="Arial" w:hAnsi="Arial" w:cs="Arial"/>
          <w:sz w:val="24"/>
          <w:szCs w:val="24"/>
        </w:rPr>
        <w:t>изму  Курганской области от  №421 от 23.11.2017</w:t>
      </w:r>
      <w:r w:rsidR="004B22B8" w:rsidRPr="004B22B8">
        <w:rPr>
          <w:rFonts w:ascii="Arial" w:hAnsi="Arial" w:cs="Arial"/>
          <w:sz w:val="24"/>
          <w:szCs w:val="24"/>
        </w:rPr>
        <w:t xml:space="preserve"> г.</w:t>
      </w:r>
    </w:p>
    <w:p w:rsidR="009F02D2" w:rsidRPr="00D021EE" w:rsidRDefault="009F02D2" w:rsidP="00D021E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021EE">
        <w:rPr>
          <w:rFonts w:ascii="Arial" w:hAnsi="Arial" w:cs="Arial"/>
          <w:b/>
          <w:sz w:val="24"/>
          <w:szCs w:val="24"/>
        </w:rPr>
        <w:t>ЦЕЛИ И ЗАДАЧИ</w:t>
      </w:r>
    </w:p>
    <w:p w:rsidR="009F02D2" w:rsidRPr="00D021EE" w:rsidRDefault="003C1902" w:rsidP="00D021E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Соревнования </w:t>
      </w:r>
      <w:r w:rsidR="009F02D2" w:rsidRPr="00D021EE">
        <w:rPr>
          <w:rFonts w:ascii="Arial" w:hAnsi="Arial" w:cs="Arial"/>
          <w:sz w:val="24"/>
          <w:szCs w:val="24"/>
        </w:rPr>
        <w:t xml:space="preserve"> проводятся в целях:</w:t>
      </w:r>
    </w:p>
    <w:p w:rsidR="009F02D2" w:rsidRPr="00D021EE" w:rsidRDefault="009F02D2" w:rsidP="00D021E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>- массового привлечения детей и подростков к систематическим занятиям физической культурой и спортом;</w:t>
      </w:r>
    </w:p>
    <w:p w:rsidR="009F02D2" w:rsidRPr="00D021EE" w:rsidRDefault="009F02D2" w:rsidP="00D021E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>- организации спортивно-массовой, физкультурно-оздоровительной и воспитательной работы среди подрастающего поколения;</w:t>
      </w:r>
    </w:p>
    <w:p w:rsidR="009F02D2" w:rsidRPr="00D021EE" w:rsidRDefault="009F02D2" w:rsidP="00D021E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>- укрепления здоровья и формирования здорового образа жизни у подрастающего поколения;</w:t>
      </w:r>
    </w:p>
    <w:p w:rsidR="009F02D2" w:rsidRPr="00D021EE" w:rsidRDefault="009F02D2" w:rsidP="00D021E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>- выявления одаренных футболистов и футболисток;</w:t>
      </w:r>
    </w:p>
    <w:p w:rsidR="009F02D2" w:rsidRPr="00D021EE" w:rsidRDefault="009F02D2" w:rsidP="00D021E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- популяризации и развития футбола в Курганской  области; </w:t>
      </w:r>
    </w:p>
    <w:p w:rsidR="009F02D2" w:rsidRPr="00D021EE" w:rsidRDefault="009F02D2" w:rsidP="00D021E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>- определения лучших непрофессиональных футбольных коллективов страны.</w:t>
      </w:r>
    </w:p>
    <w:p w:rsidR="00D021EE" w:rsidRDefault="00D021EE" w:rsidP="00D021E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021EE" w:rsidRPr="00D021EE" w:rsidRDefault="00D021EE" w:rsidP="00D021E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D021EE">
        <w:rPr>
          <w:rFonts w:ascii="Arial" w:hAnsi="Arial" w:cs="Arial"/>
          <w:b/>
          <w:sz w:val="24"/>
          <w:szCs w:val="24"/>
        </w:rPr>
        <w:t>. МЕСТА И СРОКИ ПРОВЕДЕНИЯ</w:t>
      </w:r>
      <w:r>
        <w:rPr>
          <w:rFonts w:ascii="Arial" w:hAnsi="Arial" w:cs="Arial"/>
          <w:b/>
          <w:sz w:val="24"/>
          <w:szCs w:val="24"/>
        </w:rPr>
        <w:t xml:space="preserve"> СОРЕВНОВАНИЙ</w:t>
      </w:r>
    </w:p>
    <w:p w:rsidR="00D021EE" w:rsidRPr="00D021EE" w:rsidRDefault="00D021EE" w:rsidP="00D021E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 Соревнованиям </w:t>
      </w:r>
      <w:r w:rsidRPr="00D021EE">
        <w:rPr>
          <w:rFonts w:ascii="Arial" w:hAnsi="Arial" w:cs="Arial"/>
          <w:sz w:val="24"/>
          <w:szCs w:val="24"/>
          <w:lang w:val="en-US"/>
        </w:rPr>
        <w:t>II</w:t>
      </w:r>
      <w:r w:rsidRPr="00D021EE">
        <w:rPr>
          <w:rFonts w:ascii="Arial" w:hAnsi="Arial" w:cs="Arial"/>
          <w:sz w:val="24"/>
          <w:szCs w:val="24"/>
        </w:rPr>
        <w:t xml:space="preserve"> этапа предшествуют соревнования по месту жительства, в районах и городах Курга</w:t>
      </w:r>
      <w:r w:rsidR="00C2176E">
        <w:rPr>
          <w:rFonts w:ascii="Arial" w:hAnsi="Arial" w:cs="Arial"/>
          <w:sz w:val="24"/>
          <w:szCs w:val="24"/>
        </w:rPr>
        <w:t>нской области (март</w:t>
      </w:r>
      <w:r w:rsidR="003E7838">
        <w:rPr>
          <w:rFonts w:ascii="Arial" w:hAnsi="Arial" w:cs="Arial"/>
          <w:sz w:val="24"/>
          <w:szCs w:val="24"/>
        </w:rPr>
        <w:t xml:space="preserve"> </w:t>
      </w:r>
      <w:r w:rsidR="00C2176E">
        <w:rPr>
          <w:rFonts w:ascii="Arial" w:hAnsi="Arial" w:cs="Arial"/>
          <w:sz w:val="24"/>
          <w:szCs w:val="24"/>
        </w:rPr>
        <w:t>- апрель 2018</w:t>
      </w:r>
      <w:r w:rsidRPr="00D021EE">
        <w:rPr>
          <w:rFonts w:ascii="Arial" w:hAnsi="Arial" w:cs="Arial"/>
          <w:sz w:val="24"/>
          <w:szCs w:val="24"/>
        </w:rPr>
        <w:t xml:space="preserve"> года) </w:t>
      </w:r>
    </w:p>
    <w:p w:rsidR="00D021EE" w:rsidRDefault="00D021EE" w:rsidP="00D021E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>Областные соревнования по футболу «Кожаный мяч» проводятся:</w:t>
      </w:r>
    </w:p>
    <w:p w:rsidR="005978EC" w:rsidRPr="005978EC" w:rsidRDefault="005978EC" w:rsidP="005978EC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78EC">
        <w:rPr>
          <w:rFonts w:ascii="Arial" w:hAnsi="Arial" w:cs="Arial"/>
          <w:sz w:val="24"/>
          <w:szCs w:val="24"/>
        </w:rPr>
        <w:t>Младшая группа</w:t>
      </w:r>
      <w:r w:rsidR="00C2176E">
        <w:rPr>
          <w:rFonts w:ascii="Arial" w:hAnsi="Arial" w:cs="Arial"/>
          <w:sz w:val="24"/>
          <w:szCs w:val="24"/>
        </w:rPr>
        <w:t xml:space="preserve"> (2007-2008</w:t>
      </w:r>
      <w:r>
        <w:rPr>
          <w:rFonts w:ascii="Arial" w:hAnsi="Arial" w:cs="Arial"/>
          <w:sz w:val="24"/>
          <w:szCs w:val="24"/>
        </w:rPr>
        <w:t>г.р.)</w:t>
      </w:r>
      <w:r w:rsidR="00C2176E">
        <w:rPr>
          <w:rFonts w:ascii="Arial" w:hAnsi="Arial" w:cs="Arial"/>
          <w:sz w:val="24"/>
          <w:szCs w:val="24"/>
        </w:rPr>
        <w:t>: 26-27 мая  2018</w:t>
      </w:r>
      <w:r w:rsidRPr="005978EC">
        <w:rPr>
          <w:rFonts w:ascii="Arial" w:hAnsi="Arial" w:cs="Arial"/>
          <w:sz w:val="24"/>
          <w:szCs w:val="24"/>
        </w:rPr>
        <w:t xml:space="preserve"> года, с. </w:t>
      </w:r>
      <w:proofErr w:type="spellStart"/>
      <w:r w:rsidRPr="005978EC">
        <w:rPr>
          <w:rFonts w:ascii="Arial" w:hAnsi="Arial" w:cs="Arial"/>
          <w:sz w:val="24"/>
          <w:szCs w:val="24"/>
        </w:rPr>
        <w:t>Кетово</w:t>
      </w:r>
      <w:proofErr w:type="spellEnd"/>
    </w:p>
    <w:p w:rsidR="00D021EE" w:rsidRPr="005978EC" w:rsidRDefault="00D021EE" w:rsidP="00D021EE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78EC">
        <w:rPr>
          <w:rFonts w:ascii="Arial" w:hAnsi="Arial" w:cs="Arial"/>
          <w:sz w:val="24"/>
          <w:szCs w:val="24"/>
        </w:rPr>
        <w:t>Средняя группа</w:t>
      </w:r>
      <w:r w:rsidR="00C2176E">
        <w:rPr>
          <w:rFonts w:ascii="Arial" w:hAnsi="Arial" w:cs="Arial"/>
          <w:sz w:val="24"/>
          <w:szCs w:val="24"/>
        </w:rPr>
        <w:t xml:space="preserve"> (2005-2006</w:t>
      </w:r>
      <w:r w:rsidR="005978EC">
        <w:rPr>
          <w:rFonts w:ascii="Arial" w:hAnsi="Arial" w:cs="Arial"/>
          <w:sz w:val="24"/>
          <w:szCs w:val="24"/>
        </w:rPr>
        <w:t xml:space="preserve"> г.р.)</w:t>
      </w:r>
      <w:r w:rsidRPr="005978EC">
        <w:rPr>
          <w:rFonts w:ascii="Arial" w:hAnsi="Arial" w:cs="Arial"/>
          <w:sz w:val="24"/>
          <w:szCs w:val="24"/>
        </w:rPr>
        <w:t xml:space="preserve">: </w:t>
      </w:r>
      <w:r w:rsidR="00C2176E">
        <w:rPr>
          <w:rFonts w:ascii="Arial" w:hAnsi="Arial" w:cs="Arial"/>
          <w:sz w:val="24"/>
          <w:szCs w:val="24"/>
        </w:rPr>
        <w:t>19-20 мая</w:t>
      </w:r>
      <w:r w:rsidR="005978EC" w:rsidRPr="005978EC">
        <w:rPr>
          <w:rFonts w:ascii="Arial" w:hAnsi="Arial" w:cs="Arial"/>
          <w:sz w:val="24"/>
          <w:szCs w:val="24"/>
        </w:rPr>
        <w:t xml:space="preserve"> </w:t>
      </w:r>
      <w:r w:rsidRPr="005978EC">
        <w:rPr>
          <w:rFonts w:ascii="Arial" w:hAnsi="Arial" w:cs="Arial"/>
          <w:sz w:val="24"/>
          <w:szCs w:val="24"/>
        </w:rPr>
        <w:t xml:space="preserve"> 201</w:t>
      </w:r>
      <w:r w:rsidR="00C2176E">
        <w:rPr>
          <w:rFonts w:ascii="Arial" w:hAnsi="Arial" w:cs="Arial"/>
          <w:sz w:val="24"/>
          <w:szCs w:val="24"/>
        </w:rPr>
        <w:t>8</w:t>
      </w:r>
      <w:r w:rsidRPr="005978EC">
        <w:rPr>
          <w:rFonts w:ascii="Arial" w:hAnsi="Arial" w:cs="Arial"/>
          <w:sz w:val="24"/>
          <w:szCs w:val="24"/>
        </w:rPr>
        <w:t xml:space="preserve"> года, </w:t>
      </w:r>
      <w:r w:rsidR="00C2176E">
        <w:rPr>
          <w:rFonts w:ascii="Arial" w:hAnsi="Arial" w:cs="Arial"/>
          <w:sz w:val="24"/>
          <w:szCs w:val="24"/>
        </w:rPr>
        <w:t xml:space="preserve">с. </w:t>
      </w:r>
      <w:proofErr w:type="spellStart"/>
      <w:r w:rsidR="00C2176E">
        <w:rPr>
          <w:rFonts w:ascii="Arial" w:hAnsi="Arial" w:cs="Arial"/>
          <w:sz w:val="24"/>
          <w:szCs w:val="24"/>
        </w:rPr>
        <w:t>Кетово</w:t>
      </w:r>
      <w:proofErr w:type="spellEnd"/>
    </w:p>
    <w:p w:rsidR="00D021EE" w:rsidRPr="005978EC" w:rsidRDefault="00D021EE" w:rsidP="005978EC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78EC">
        <w:rPr>
          <w:rFonts w:ascii="Arial" w:hAnsi="Arial" w:cs="Arial"/>
          <w:sz w:val="24"/>
          <w:szCs w:val="24"/>
        </w:rPr>
        <w:t>Старшая группа</w:t>
      </w:r>
      <w:r w:rsidR="00C2176E">
        <w:rPr>
          <w:rFonts w:ascii="Arial" w:hAnsi="Arial" w:cs="Arial"/>
          <w:sz w:val="24"/>
          <w:szCs w:val="24"/>
        </w:rPr>
        <w:t xml:space="preserve"> (2003-2004</w:t>
      </w:r>
      <w:r w:rsidR="005978EC">
        <w:rPr>
          <w:rFonts w:ascii="Arial" w:hAnsi="Arial" w:cs="Arial"/>
          <w:sz w:val="24"/>
          <w:szCs w:val="24"/>
        </w:rPr>
        <w:t>г.р.)</w:t>
      </w:r>
      <w:r w:rsidRPr="005978EC">
        <w:rPr>
          <w:rFonts w:ascii="Arial" w:hAnsi="Arial" w:cs="Arial"/>
          <w:sz w:val="24"/>
          <w:szCs w:val="24"/>
        </w:rPr>
        <w:t xml:space="preserve">: </w:t>
      </w:r>
      <w:r w:rsidR="00C2176E">
        <w:rPr>
          <w:rFonts w:ascii="Arial" w:hAnsi="Arial" w:cs="Arial"/>
          <w:sz w:val="24"/>
          <w:szCs w:val="24"/>
        </w:rPr>
        <w:t>12-13 мая</w:t>
      </w:r>
      <w:r w:rsidR="005978EC" w:rsidRPr="005978EC">
        <w:rPr>
          <w:rFonts w:ascii="Arial" w:hAnsi="Arial" w:cs="Arial"/>
          <w:sz w:val="24"/>
          <w:szCs w:val="24"/>
        </w:rPr>
        <w:t xml:space="preserve"> </w:t>
      </w:r>
      <w:r w:rsidRPr="005978EC">
        <w:rPr>
          <w:rFonts w:ascii="Arial" w:hAnsi="Arial" w:cs="Arial"/>
          <w:sz w:val="24"/>
          <w:szCs w:val="24"/>
        </w:rPr>
        <w:t xml:space="preserve"> 201</w:t>
      </w:r>
      <w:r w:rsidR="00C2176E">
        <w:rPr>
          <w:rFonts w:ascii="Arial" w:hAnsi="Arial" w:cs="Arial"/>
          <w:sz w:val="24"/>
          <w:szCs w:val="24"/>
        </w:rPr>
        <w:t>8</w:t>
      </w:r>
      <w:r w:rsidRPr="005978EC">
        <w:rPr>
          <w:rFonts w:ascii="Arial" w:hAnsi="Arial" w:cs="Arial"/>
          <w:sz w:val="24"/>
          <w:szCs w:val="24"/>
        </w:rPr>
        <w:t xml:space="preserve"> года, </w:t>
      </w:r>
      <w:r w:rsidR="005978EC" w:rsidRPr="005978EC">
        <w:rPr>
          <w:rFonts w:ascii="Arial" w:hAnsi="Arial" w:cs="Arial"/>
          <w:sz w:val="24"/>
          <w:szCs w:val="24"/>
        </w:rPr>
        <w:t xml:space="preserve">с. </w:t>
      </w:r>
      <w:proofErr w:type="spellStart"/>
      <w:r w:rsidR="005978EC" w:rsidRPr="005978EC">
        <w:rPr>
          <w:rFonts w:ascii="Arial" w:hAnsi="Arial" w:cs="Arial"/>
          <w:sz w:val="24"/>
          <w:szCs w:val="24"/>
        </w:rPr>
        <w:t>Кетово</w:t>
      </w:r>
      <w:proofErr w:type="spellEnd"/>
    </w:p>
    <w:p w:rsidR="009F02D2" w:rsidRPr="005978EC" w:rsidRDefault="009F02D2" w:rsidP="00D021E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9F02D2" w:rsidRPr="00D021EE" w:rsidRDefault="003C1902" w:rsidP="009F02D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021EE">
        <w:rPr>
          <w:rFonts w:ascii="Arial" w:hAnsi="Arial" w:cs="Arial"/>
          <w:b/>
          <w:sz w:val="24"/>
          <w:szCs w:val="24"/>
        </w:rPr>
        <w:t>3</w:t>
      </w:r>
      <w:r w:rsidR="009F02D2" w:rsidRPr="00D021EE">
        <w:rPr>
          <w:rFonts w:ascii="Arial" w:hAnsi="Arial" w:cs="Arial"/>
          <w:b/>
          <w:sz w:val="24"/>
          <w:szCs w:val="24"/>
        </w:rPr>
        <w:t>. ОРГАНИЗАТОРЫ СОРЕВНОВАНИЙ</w:t>
      </w:r>
    </w:p>
    <w:p w:rsidR="00D021EE" w:rsidRPr="0075209F" w:rsidRDefault="00D021EE" w:rsidP="00D021EE">
      <w:pPr>
        <w:spacing w:after="0"/>
        <w:ind w:firstLine="502"/>
        <w:jc w:val="both"/>
        <w:rPr>
          <w:rFonts w:ascii="Arial" w:hAnsi="Arial" w:cs="Arial"/>
          <w:sz w:val="24"/>
          <w:szCs w:val="24"/>
        </w:rPr>
      </w:pPr>
      <w:r w:rsidRPr="0075209F">
        <w:rPr>
          <w:rFonts w:ascii="Arial" w:hAnsi="Arial" w:cs="Arial"/>
          <w:sz w:val="24"/>
          <w:szCs w:val="24"/>
        </w:rPr>
        <w:t>Общее руководство соревнованиями осуществляет  Управление по физической культуре, спорт</w:t>
      </w:r>
      <w:r>
        <w:rPr>
          <w:rFonts w:ascii="Arial" w:hAnsi="Arial" w:cs="Arial"/>
          <w:sz w:val="24"/>
          <w:szCs w:val="24"/>
        </w:rPr>
        <w:t>у и туризму Курганской области,</w:t>
      </w:r>
      <w:r w:rsidRPr="0075209F">
        <w:rPr>
          <w:rFonts w:ascii="Arial" w:hAnsi="Arial" w:cs="Arial"/>
          <w:sz w:val="24"/>
          <w:szCs w:val="24"/>
        </w:rPr>
        <w:t xml:space="preserve"> Государственное автономное учреждение «Центр </w:t>
      </w:r>
      <w:r w:rsidR="004B22B8">
        <w:rPr>
          <w:rFonts w:ascii="Arial" w:hAnsi="Arial" w:cs="Arial"/>
          <w:sz w:val="24"/>
          <w:szCs w:val="24"/>
        </w:rPr>
        <w:t xml:space="preserve">проведения спортивных мероприятий </w:t>
      </w:r>
      <w:r w:rsidRPr="0075209F">
        <w:rPr>
          <w:rFonts w:ascii="Arial" w:hAnsi="Arial" w:cs="Arial"/>
          <w:sz w:val="24"/>
          <w:szCs w:val="24"/>
        </w:rPr>
        <w:t xml:space="preserve"> Курганской </w:t>
      </w:r>
      <w:r>
        <w:rPr>
          <w:rFonts w:ascii="Arial" w:hAnsi="Arial" w:cs="Arial"/>
          <w:sz w:val="24"/>
          <w:szCs w:val="24"/>
        </w:rPr>
        <w:t>области», ОО «Федерация футбола Курганской области».</w:t>
      </w:r>
    </w:p>
    <w:p w:rsidR="00D021EE" w:rsidRPr="0075209F" w:rsidRDefault="00D021EE" w:rsidP="00D021EE">
      <w:pPr>
        <w:spacing w:after="0"/>
        <w:ind w:firstLine="502"/>
        <w:jc w:val="both"/>
        <w:rPr>
          <w:rFonts w:ascii="Arial" w:hAnsi="Arial" w:cs="Arial"/>
          <w:sz w:val="24"/>
          <w:szCs w:val="24"/>
        </w:rPr>
      </w:pPr>
      <w:r w:rsidRPr="0075209F">
        <w:rPr>
          <w:rFonts w:ascii="Arial" w:hAnsi="Arial" w:cs="Arial"/>
          <w:sz w:val="24"/>
          <w:szCs w:val="24"/>
        </w:rPr>
        <w:t>Непосредственное проведение соревнований возлагается на комитет по проведению соревнований общественной организации «Федерация футбола Курганской области»</w:t>
      </w:r>
      <w:r>
        <w:rPr>
          <w:rFonts w:ascii="Arial" w:hAnsi="Arial" w:cs="Arial"/>
          <w:sz w:val="24"/>
          <w:szCs w:val="24"/>
        </w:rPr>
        <w:t>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9F02D2" w:rsidRPr="00D021EE" w:rsidRDefault="00D021EE" w:rsidP="009F02D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9F02D2" w:rsidRPr="00D021EE">
        <w:rPr>
          <w:rFonts w:ascii="Arial" w:hAnsi="Arial" w:cs="Arial"/>
          <w:b/>
          <w:sz w:val="24"/>
          <w:szCs w:val="24"/>
        </w:rPr>
        <w:t>. УЧАСТНИКИ СОРЕВНОВАНИЙ</w:t>
      </w:r>
    </w:p>
    <w:p w:rsidR="009F02D2" w:rsidRPr="00D021EE" w:rsidRDefault="009F02D2" w:rsidP="00D021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 </w:t>
      </w:r>
      <w:r w:rsidR="00D021EE">
        <w:rPr>
          <w:rFonts w:ascii="Arial" w:hAnsi="Arial" w:cs="Arial"/>
          <w:sz w:val="24"/>
          <w:szCs w:val="24"/>
        </w:rPr>
        <w:tab/>
        <w:t>4.1.</w:t>
      </w:r>
      <w:r w:rsidRPr="00D021EE">
        <w:rPr>
          <w:rFonts w:ascii="Arial" w:hAnsi="Arial" w:cs="Arial"/>
          <w:sz w:val="24"/>
          <w:szCs w:val="24"/>
        </w:rPr>
        <w:t xml:space="preserve">Соревнования на всех этапах проводятся по трём возрастным группам: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D021EE">
        <w:rPr>
          <w:rFonts w:ascii="Arial" w:hAnsi="Arial" w:cs="Arial"/>
          <w:b/>
          <w:sz w:val="24"/>
          <w:szCs w:val="24"/>
        </w:rPr>
        <w:t>-</w:t>
      </w:r>
      <w:r w:rsidRPr="00D021EE">
        <w:rPr>
          <w:rFonts w:ascii="Arial" w:hAnsi="Arial" w:cs="Arial"/>
          <w:b/>
          <w:sz w:val="24"/>
          <w:szCs w:val="24"/>
        </w:rPr>
        <w:tab/>
        <w:t>младшая группа: 10-11 лет (200</w:t>
      </w:r>
      <w:r w:rsidR="003E7838">
        <w:rPr>
          <w:rFonts w:ascii="Arial" w:hAnsi="Arial" w:cs="Arial"/>
          <w:b/>
          <w:sz w:val="24"/>
          <w:szCs w:val="24"/>
        </w:rPr>
        <w:t>7</w:t>
      </w:r>
      <w:r w:rsidRPr="00D021EE">
        <w:rPr>
          <w:rFonts w:ascii="Arial" w:hAnsi="Arial" w:cs="Arial"/>
          <w:b/>
          <w:sz w:val="24"/>
          <w:szCs w:val="24"/>
        </w:rPr>
        <w:t>-200</w:t>
      </w:r>
      <w:r w:rsidR="003E7838">
        <w:rPr>
          <w:rFonts w:ascii="Arial" w:hAnsi="Arial" w:cs="Arial"/>
          <w:b/>
          <w:sz w:val="24"/>
          <w:szCs w:val="24"/>
        </w:rPr>
        <w:t>8</w:t>
      </w:r>
      <w:r w:rsidRPr="00D021EE">
        <w:rPr>
          <w:rFonts w:ascii="Arial" w:hAnsi="Arial" w:cs="Arial"/>
          <w:b/>
          <w:sz w:val="24"/>
          <w:szCs w:val="24"/>
        </w:rPr>
        <w:t xml:space="preserve"> г.р., мальчики и девочки);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D021EE">
        <w:rPr>
          <w:rFonts w:ascii="Arial" w:hAnsi="Arial" w:cs="Arial"/>
          <w:b/>
          <w:sz w:val="24"/>
          <w:szCs w:val="24"/>
        </w:rPr>
        <w:t>-</w:t>
      </w:r>
      <w:r w:rsidRPr="00D021EE">
        <w:rPr>
          <w:rFonts w:ascii="Arial" w:hAnsi="Arial" w:cs="Arial"/>
          <w:b/>
          <w:sz w:val="24"/>
          <w:szCs w:val="24"/>
        </w:rPr>
        <w:tab/>
        <w:t>средняя группа: 12-13 лет (200</w:t>
      </w:r>
      <w:r w:rsidR="003E7838">
        <w:rPr>
          <w:rFonts w:ascii="Arial" w:hAnsi="Arial" w:cs="Arial"/>
          <w:b/>
          <w:sz w:val="24"/>
          <w:szCs w:val="24"/>
        </w:rPr>
        <w:t>5</w:t>
      </w:r>
      <w:r w:rsidRPr="00D021EE">
        <w:rPr>
          <w:rFonts w:ascii="Arial" w:hAnsi="Arial" w:cs="Arial"/>
          <w:b/>
          <w:sz w:val="24"/>
          <w:szCs w:val="24"/>
        </w:rPr>
        <w:t>-200</w:t>
      </w:r>
      <w:r w:rsidR="003E7838">
        <w:rPr>
          <w:rFonts w:ascii="Arial" w:hAnsi="Arial" w:cs="Arial"/>
          <w:b/>
          <w:sz w:val="24"/>
          <w:szCs w:val="24"/>
        </w:rPr>
        <w:t>6</w:t>
      </w:r>
      <w:r w:rsidRPr="00D021EE">
        <w:rPr>
          <w:rFonts w:ascii="Arial" w:hAnsi="Arial" w:cs="Arial"/>
          <w:b/>
          <w:sz w:val="24"/>
          <w:szCs w:val="24"/>
        </w:rPr>
        <w:t xml:space="preserve"> г.р., мальчики и девочки);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D021EE">
        <w:rPr>
          <w:rFonts w:ascii="Arial" w:hAnsi="Arial" w:cs="Arial"/>
          <w:b/>
          <w:sz w:val="24"/>
          <w:szCs w:val="24"/>
        </w:rPr>
        <w:lastRenderedPageBreak/>
        <w:t>-</w:t>
      </w:r>
      <w:r w:rsidRPr="00D021EE">
        <w:rPr>
          <w:rFonts w:ascii="Arial" w:hAnsi="Arial" w:cs="Arial"/>
          <w:b/>
          <w:sz w:val="24"/>
          <w:szCs w:val="24"/>
        </w:rPr>
        <w:tab/>
        <w:t>старшая группа: 14-15 лет (200</w:t>
      </w:r>
      <w:r w:rsidR="003E7838">
        <w:rPr>
          <w:rFonts w:ascii="Arial" w:hAnsi="Arial" w:cs="Arial"/>
          <w:b/>
          <w:sz w:val="24"/>
          <w:szCs w:val="24"/>
        </w:rPr>
        <w:t>3</w:t>
      </w:r>
      <w:r w:rsidRPr="00D021EE">
        <w:rPr>
          <w:rFonts w:ascii="Arial" w:hAnsi="Arial" w:cs="Arial"/>
          <w:b/>
          <w:sz w:val="24"/>
          <w:szCs w:val="24"/>
        </w:rPr>
        <w:t>-200</w:t>
      </w:r>
      <w:r w:rsidR="003E7838">
        <w:rPr>
          <w:rFonts w:ascii="Arial" w:hAnsi="Arial" w:cs="Arial"/>
          <w:b/>
          <w:sz w:val="24"/>
          <w:szCs w:val="24"/>
        </w:rPr>
        <w:t>4</w:t>
      </w:r>
      <w:r w:rsidRPr="00D021EE">
        <w:rPr>
          <w:rFonts w:ascii="Arial" w:hAnsi="Arial" w:cs="Arial"/>
          <w:b/>
          <w:sz w:val="24"/>
          <w:szCs w:val="24"/>
        </w:rPr>
        <w:t xml:space="preserve"> г.р., мальчики). </w:t>
      </w:r>
    </w:p>
    <w:p w:rsidR="009F02D2" w:rsidRPr="00D021EE" w:rsidRDefault="009F02D2" w:rsidP="00D021E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 </w:t>
      </w:r>
      <w:r w:rsidR="00D021EE">
        <w:rPr>
          <w:rFonts w:ascii="Arial" w:hAnsi="Arial" w:cs="Arial"/>
          <w:sz w:val="24"/>
          <w:szCs w:val="24"/>
        </w:rPr>
        <w:t xml:space="preserve">4.2. </w:t>
      </w:r>
      <w:r w:rsidRPr="00D021EE">
        <w:rPr>
          <w:rFonts w:ascii="Arial" w:hAnsi="Arial" w:cs="Arial"/>
          <w:sz w:val="24"/>
          <w:szCs w:val="24"/>
        </w:rPr>
        <w:t xml:space="preserve">К соревнованиям на всех этапах и возрастных группах допускаются любительские команды, созданные на базе спортивных клубов общеобразовательных учреждений, спортивных клубов по месту жительства или при организациях – юридических лицах, либо по инициативе физических лиц, осуществляющих внешкольную работу с детьми по их месту жительства (далее - клуб/организация).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>Участники соревнований, выступающие за команду общеобразовательного учреждения должны обучаться только в этом общеобразовательном учреждении.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>Участники соревнований, выступающие за команду клуба/организации должны проживать на территории того муниципального образования, где размещается клуб/организация. Выполнение данного требования должны быть подтверждено печатью и подписью ответственного сотрудника соответствующего муниципального образования на заявочном листе команды.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К соревнованиям на всех этапах не допускаются команды и учащиеся ДЮСШ всех категорий, специализированных футбольных классов общеобразовательных учреждений. </w:t>
      </w:r>
      <w:proofErr w:type="gramStart"/>
      <w:r w:rsidRPr="00D021EE">
        <w:rPr>
          <w:rFonts w:ascii="Arial" w:hAnsi="Arial" w:cs="Arial"/>
          <w:sz w:val="24"/>
          <w:szCs w:val="24"/>
        </w:rPr>
        <w:t xml:space="preserve">Исключение составляют учащиеся ДЮСШ, выступающие за команду общеобразовательного учреждения в котором они обучаются (в количестве не более четырех человек), при условии, что они не являются участниками межрегиональных (зональных) и финальных этапов всероссийских детско-юношеских соревнований по футболу среди ДЮСШ, футбольных школ профессиональных футбольных клубов, сборных команд </w:t>
      </w:r>
      <w:r w:rsidR="003A3759" w:rsidRPr="00D021EE">
        <w:rPr>
          <w:rFonts w:ascii="Arial" w:hAnsi="Arial" w:cs="Arial"/>
          <w:sz w:val="24"/>
          <w:szCs w:val="24"/>
        </w:rPr>
        <w:t>субъектов</w:t>
      </w:r>
      <w:r w:rsidRPr="00D021EE">
        <w:rPr>
          <w:rFonts w:ascii="Arial" w:hAnsi="Arial" w:cs="Arial"/>
          <w:sz w:val="24"/>
          <w:szCs w:val="24"/>
        </w:rPr>
        <w:t xml:space="preserve"> РФ и МРО РФС, региональных центров подготовки футболистов, включенных в календарный план РФС.</w:t>
      </w:r>
      <w:proofErr w:type="gramEnd"/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Состав команды в </w:t>
      </w:r>
      <w:r w:rsidRPr="00D021EE">
        <w:rPr>
          <w:rFonts w:ascii="Arial" w:hAnsi="Arial" w:cs="Arial"/>
          <w:b/>
          <w:sz w:val="24"/>
          <w:szCs w:val="24"/>
          <w:u w:val="single"/>
        </w:rPr>
        <w:t>младшей</w:t>
      </w:r>
      <w:r w:rsidRPr="00D021EE">
        <w:rPr>
          <w:rFonts w:ascii="Arial" w:hAnsi="Arial" w:cs="Arial"/>
          <w:sz w:val="24"/>
          <w:szCs w:val="24"/>
        </w:rPr>
        <w:t xml:space="preserve"> возрастной группе 16 человек, в том числе 14 игроков из 25 заявленных на сезон, тренер и руководитель.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Состав команды в </w:t>
      </w:r>
      <w:r w:rsidRPr="00D021EE">
        <w:rPr>
          <w:rFonts w:ascii="Arial" w:hAnsi="Arial" w:cs="Arial"/>
          <w:b/>
          <w:sz w:val="24"/>
          <w:szCs w:val="24"/>
          <w:u w:val="single"/>
        </w:rPr>
        <w:t>средней</w:t>
      </w:r>
      <w:r w:rsidRPr="00D021EE">
        <w:rPr>
          <w:rFonts w:ascii="Arial" w:hAnsi="Arial" w:cs="Arial"/>
          <w:sz w:val="24"/>
          <w:szCs w:val="24"/>
        </w:rPr>
        <w:t xml:space="preserve"> возрастной группе 15 человек, в том числе 13 игроков из 25 заявленных на сезон, тренер и руководитель.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Состав команды в </w:t>
      </w:r>
      <w:r w:rsidRPr="00D021EE">
        <w:rPr>
          <w:rFonts w:ascii="Arial" w:hAnsi="Arial" w:cs="Arial"/>
          <w:b/>
          <w:sz w:val="24"/>
          <w:szCs w:val="24"/>
          <w:u w:val="single"/>
        </w:rPr>
        <w:t>старшей</w:t>
      </w:r>
      <w:r w:rsidRPr="00D021EE">
        <w:rPr>
          <w:rFonts w:ascii="Arial" w:hAnsi="Arial" w:cs="Arial"/>
          <w:sz w:val="24"/>
          <w:szCs w:val="24"/>
        </w:rPr>
        <w:t xml:space="preserve"> возрастной группе 18 человек, в том числе 16 игроков из 25 заявленных на сезон, тренер и руководитель.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>В составы команд всех возрастов разрешается включать игроков на год младше по возрасту, с ограничением их количества до 5 человек.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>В составы команд юношей во всех возрастных группах разрешается включать девушек на один год старше по возрасту, без ограничения их количества.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4.3. </w:t>
      </w:r>
      <w:r w:rsidRPr="00D021EE">
        <w:rPr>
          <w:rFonts w:ascii="Arial" w:hAnsi="Arial" w:cs="Arial"/>
          <w:sz w:val="24"/>
          <w:szCs w:val="24"/>
          <w:u w:val="single"/>
        </w:rPr>
        <w:t>Проверка соответствия участников соревнований указанных в п. 4.2. настоящего Положения требованиям и допуск их к участию в турнирах осуществляется комитетом по проведению соревнований ФФКО</w:t>
      </w:r>
      <w:r w:rsidRPr="00D021EE">
        <w:rPr>
          <w:rFonts w:ascii="Arial" w:hAnsi="Arial" w:cs="Arial"/>
          <w:sz w:val="24"/>
          <w:szCs w:val="24"/>
        </w:rPr>
        <w:t>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  <w:u w:val="single"/>
        </w:rPr>
        <w:t>Невыполнение требований настоящего Положения в части комплектования состава команд может повлечь санкции, предусмотренные Дисциплинарным регламентом РФС</w:t>
      </w:r>
      <w:r w:rsidRPr="00D021EE">
        <w:rPr>
          <w:rFonts w:ascii="Arial" w:hAnsi="Arial" w:cs="Arial"/>
          <w:sz w:val="24"/>
          <w:szCs w:val="24"/>
        </w:rPr>
        <w:t>.</w:t>
      </w:r>
    </w:p>
    <w:p w:rsidR="009F02D2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D021EE">
        <w:rPr>
          <w:rFonts w:ascii="Arial" w:hAnsi="Arial" w:cs="Arial"/>
          <w:sz w:val="24"/>
          <w:szCs w:val="24"/>
        </w:rPr>
        <w:t>В случае болезни, травмы или другой причины, по которой футболист не может выступать за свою команду на каком-либо из этапов соревнований, комплектование команды разрешается только из числа футболистов, представленных в заявочном листе и на общекомандной фотографии.</w:t>
      </w:r>
      <w:proofErr w:type="gramEnd"/>
    </w:p>
    <w:p w:rsidR="00D021EE" w:rsidRPr="00D021EE" w:rsidRDefault="00D021EE" w:rsidP="00D021EE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Областные соревнования по футболу «Кожаный мяч» являются </w:t>
      </w:r>
      <w:r w:rsidRPr="00D021EE">
        <w:rPr>
          <w:rFonts w:ascii="Arial" w:hAnsi="Arial" w:cs="Arial"/>
          <w:sz w:val="24"/>
          <w:szCs w:val="24"/>
          <w:lang w:val="en-US"/>
        </w:rPr>
        <w:t>II</w:t>
      </w:r>
      <w:r w:rsidRPr="00D021EE">
        <w:rPr>
          <w:rFonts w:ascii="Arial" w:hAnsi="Arial" w:cs="Arial"/>
          <w:sz w:val="24"/>
          <w:szCs w:val="24"/>
        </w:rPr>
        <w:t xml:space="preserve"> этапом Всероссийских соревнований по футболу «Кожаный мяч».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 </w:t>
      </w:r>
      <w:r w:rsidRPr="00D021EE">
        <w:rPr>
          <w:rFonts w:ascii="Arial" w:hAnsi="Arial" w:cs="Arial"/>
          <w:b/>
          <w:sz w:val="24"/>
          <w:szCs w:val="24"/>
        </w:rPr>
        <w:t>Победители Соревнований получают право представлять Курганскую область в межрегиональных финалах Всероссийских соревнований по футболу «Кожаный мяч» (</w:t>
      </w:r>
      <w:r w:rsidRPr="00D021EE">
        <w:rPr>
          <w:rFonts w:ascii="Arial" w:hAnsi="Arial" w:cs="Arial"/>
          <w:b/>
          <w:sz w:val="24"/>
          <w:szCs w:val="24"/>
          <w:lang w:val="en-US"/>
        </w:rPr>
        <w:t>III</w:t>
      </w:r>
      <w:r w:rsidRPr="00D021EE">
        <w:rPr>
          <w:rFonts w:ascii="Arial" w:hAnsi="Arial" w:cs="Arial"/>
          <w:b/>
          <w:sz w:val="24"/>
          <w:szCs w:val="24"/>
        </w:rPr>
        <w:t xml:space="preserve"> этап).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4.5. К соревнованиям на всех этапах и всех возрастных группах не допускаются: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- команды, оформившие заявочную документацию в нарушение настоящего Положения.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4.6. Невыполнение требований п. 4.2., настоящего Положения, а также самовольный и преждевременный отъезд команд с мест проведения соревнований на всех их этапах, в нарушении календаря игр, влечет за собой следующие санкции: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lastRenderedPageBreak/>
        <w:t xml:space="preserve">1. Если указанные нарушения выявлены накануне соревнований - такие команды к соревнованиям не допускаются.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2. Если указанные нарушения выявлены в ходе соревнований, то команда снимается с соревнований и во всех календарных матчах турнира этой команде засчитывается техническое поражение со счётом 0:3.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9F02D2" w:rsidRPr="00D021EE" w:rsidRDefault="00D021EE" w:rsidP="009F02D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</w:t>
      </w:r>
      <w:r w:rsidR="009F02D2" w:rsidRPr="00D021EE">
        <w:rPr>
          <w:rFonts w:ascii="Arial" w:hAnsi="Arial" w:cs="Arial"/>
          <w:b/>
          <w:sz w:val="24"/>
          <w:szCs w:val="24"/>
        </w:rPr>
        <w:t xml:space="preserve"> ОФОРМЛЕНИЕ ЗАЯВОЧНОЙ ДОКУМЕНТАЦИИ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5.1. Допуск команд ко всем этапам соревнований осуществляется на основании заявочной документации, которая включает в себя: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5.1.1. </w:t>
      </w:r>
      <w:r w:rsidRPr="00D021EE">
        <w:rPr>
          <w:rFonts w:ascii="Arial" w:hAnsi="Arial" w:cs="Arial"/>
          <w:b/>
          <w:sz w:val="24"/>
          <w:szCs w:val="24"/>
        </w:rPr>
        <w:t xml:space="preserve">Подтверждение участия в соревнованиях.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>Команды, участники соревнований обязаны подтвердить свое</w:t>
      </w:r>
      <w:r w:rsidR="004B22B8">
        <w:rPr>
          <w:rFonts w:ascii="Arial" w:hAnsi="Arial" w:cs="Arial"/>
          <w:sz w:val="24"/>
          <w:szCs w:val="24"/>
        </w:rPr>
        <w:t xml:space="preserve"> </w:t>
      </w:r>
      <w:r w:rsidR="003E7838">
        <w:rPr>
          <w:rFonts w:ascii="Arial" w:hAnsi="Arial" w:cs="Arial"/>
          <w:sz w:val="24"/>
          <w:szCs w:val="24"/>
        </w:rPr>
        <w:t>участие в срок до 30 апреля 2018</w:t>
      </w:r>
      <w:r w:rsidRPr="00D021EE">
        <w:rPr>
          <w:rFonts w:ascii="Arial" w:hAnsi="Arial" w:cs="Arial"/>
          <w:sz w:val="24"/>
          <w:szCs w:val="24"/>
        </w:rPr>
        <w:t xml:space="preserve"> года по тел.</w:t>
      </w:r>
      <w:r w:rsidR="00D021EE">
        <w:rPr>
          <w:rFonts w:ascii="Arial" w:hAnsi="Arial" w:cs="Arial"/>
          <w:sz w:val="24"/>
          <w:szCs w:val="24"/>
        </w:rPr>
        <w:t xml:space="preserve"> </w:t>
      </w:r>
      <w:r w:rsidR="00720C11">
        <w:rPr>
          <w:rFonts w:ascii="Arial" w:hAnsi="Arial" w:cs="Arial"/>
          <w:sz w:val="24"/>
          <w:szCs w:val="24"/>
        </w:rPr>
        <w:t xml:space="preserve">- 8-912-973-58-31 </w:t>
      </w:r>
      <w:proofErr w:type="spellStart"/>
      <w:r w:rsidR="00720C11">
        <w:rPr>
          <w:rFonts w:ascii="Arial" w:hAnsi="Arial" w:cs="Arial"/>
          <w:sz w:val="24"/>
          <w:szCs w:val="24"/>
        </w:rPr>
        <w:t>Пуеров</w:t>
      </w:r>
      <w:proofErr w:type="spellEnd"/>
      <w:r w:rsidR="00720C11">
        <w:rPr>
          <w:rFonts w:ascii="Arial" w:hAnsi="Arial" w:cs="Arial"/>
          <w:sz w:val="24"/>
          <w:szCs w:val="24"/>
        </w:rPr>
        <w:t xml:space="preserve"> Сергей Павлович.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5.1.2. </w:t>
      </w:r>
      <w:r w:rsidRPr="00D021EE">
        <w:rPr>
          <w:rFonts w:ascii="Arial" w:hAnsi="Arial" w:cs="Arial"/>
          <w:b/>
          <w:sz w:val="24"/>
          <w:szCs w:val="24"/>
          <w:u w:val="single"/>
        </w:rPr>
        <w:t>Заявочный лист (приложение №1)</w:t>
      </w:r>
      <w:r w:rsidRPr="00D021EE">
        <w:rPr>
          <w:rFonts w:ascii="Arial" w:hAnsi="Arial" w:cs="Arial"/>
          <w:sz w:val="24"/>
          <w:szCs w:val="24"/>
        </w:rPr>
        <w:t xml:space="preserve">, заполненный, подписанный и заверенный по установленной форме в 3-х (трех) экземплярах: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- с визами врача и печатями медицинского учреждения о допуске к соревнованиям, проставленными против фамилии каждого игрока;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- с визой врача и печатью медицинского учреждения о допуске общего количества игроков к соревнованиям.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5.1.3. </w:t>
      </w:r>
      <w:r w:rsidRPr="00D021EE">
        <w:rPr>
          <w:rFonts w:ascii="Arial" w:hAnsi="Arial" w:cs="Arial"/>
          <w:sz w:val="24"/>
          <w:szCs w:val="24"/>
          <w:u w:val="single"/>
        </w:rPr>
        <w:t>Копию личного дела учащегося общеобразовательного учреждения</w:t>
      </w:r>
      <w:r w:rsidRPr="00D021EE">
        <w:rPr>
          <w:rFonts w:ascii="Arial" w:hAnsi="Arial" w:cs="Arial"/>
          <w:sz w:val="24"/>
          <w:szCs w:val="24"/>
        </w:rPr>
        <w:t xml:space="preserve">, заявленного за команду-участницу. Первые четыре листа с фотографией и последний лист с  подписью ответственного лица – 1 (один) экземпляр. Копии личных дел должны быть заверены директором (руководителем) общеобразовательного учреждения и скреплены печатью. Печать ставится на фотографию.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5.1.4. </w:t>
      </w:r>
      <w:r w:rsidRPr="00D021EE">
        <w:rPr>
          <w:rFonts w:ascii="Arial" w:hAnsi="Arial" w:cs="Arial"/>
          <w:sz w:val="24"/>
          <w:szCs w:val="24"/>
          <w:u w:val="single"/>
        </w:rPr>
        <w:t>Одну общую фотографию команды</w:t>
      </w:r>
      <w:r w:rsidRPr="00D021EE">
        <w:rPr>
          <w:rFonts w:ascii="Arial" w:hAnsi="Arial" w:cs="Arial"/>
          <w:sz w:val="24"/>
          <w:szCs w:val="24"/>
        </w:rPr>
        <w:t xml:space="preserve"> (размером не менее А</w:t>
      </w:r>
      <w:proofErr w:type="gramStart"/>
      <w:r w:rsidRPr="00D021EE">
        <w:rPr>
          <w:rFonts w:ascii="Arial" w:hAnsi="Arial" w:cs="Arial"/>
          <w:sz w:val="24"/>
          <w:szCs w:val="24"/>
        </w:rPr>
        <w:t>4</w:t>
      </w:r>
      <w:proofErr w:type="gramEnd"/>
      <w:r w:rsidRPr="00D021EE">
        <w:rPr>
          <w:rFonts w:ascii="Arial" w:hAnsi="Arial" w:cs="Arial"/>
          <w:sz w:val="24"/>
          <w:szCs w:val="24"/>
        </w:rPr>
        <w:t>), заверенную с обратной стороны руководителем командирующей организации с указанием Ф.И.О. игроков.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5.1.5. </w:t>
      </w:r>
      <w:r w:rsidRPr="00D021EE">
        <w:rPr>
          <w:rFonts w:ascii="Arial" w:hAnsi="Arial" w:cs="Arial"/>
          <w:sz w:val="24"/>
          <w:szCs w:val="24"/>
          <w:u w:val="single"/>
        </w:rPr>
        <w:t>Паспорт каждого участника (оригинал) или свидетельство о рождении</w:t>
      </w:r>
      <w:r w:rsidRPr="00D021EE">
        <w:rPr>
          <w:rFonts w:ascii="Arial" w:hAnsi="Arial" w:cs="Arial"/>
          <w:sz w:val="24"/>
          <w:szCs w:val="24"/>
        </w:rPr>
        <w:t xml:space="preserve"> (оригинал) в случае, если участник не достиг 14-летнего возраста.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5.1.6. </w:t>
      </w:r>
      <w:r w:rsidRPr="00D021EE">
        <w:rPr>
          <w:rFonts w:ascii="Arial" w:hAnsi="Arial" w:cs="Arial"/>
          <w:sz w:val="24"/>
          <w:szCs w:val="24"/>
          <w:u w:val="single"/>
        </w:rPr>
        <w:t>Договор страхования от несчастного случая на каждого участника</w:t>
      </w:r>
      <w:r w:rsidRPr="00D021EE">
        <w:rPr>
          <w:rFonts w:ascii="Arial" w:hAnsi="Arial" w:cs="Arial"/>
          <w:sz w:val="24"/>
          <w:szCs w:val="24"/>
        </w:rPr>
        <w:t xml:space="preserve"> (оригинал).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>5.2. Команды, допущенные на областные финальные соревнования, должны иметь не менее двух комплектов игровой формы разного цвета с названием команды и номерами.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5.3. </w:t>
      </w:r>
      <w:r w:rsidRPr="00D021EE">
        <w:rPr>
          <w:rFonts w:ascii="Arial" w:hAnsi="Arial" w:cs="Arial"/>
          <w:b/>
          <w:sz w:val="24"/>
          <w:szCs w:val="24"/>
        </w:rPr>
        <w:t>Состав делегаций команд, участвующих в соревнованиях</w:t>
      </w:r>
      <w:r w:rsidRPr="00D021EE">
        <w:rPr>
          <w:rFonts w:ascii="Arial" w:hAnsi="Arial" w:cs="Arial"/>
          <w:sz w:val="24"/>
          <w:szCs w:val="24"/>
        </w:rPr>
        <w:t xml:space="preserve">: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D021EE">
        <w:rPr>
          <w:rFonts w:ascii="Arial" w:hAnsi="Arial" w:cs="Arial"/>
          <w:b/>
          <w:sz w:val="24"/>
          <w:szCs w:val="24"/>
        </w:rPr>
        <w:t xml:space="preserve">- в старшей возрастной группе - 18 чел.: 16 игроков, 1 тренер, 1 руководитель делегации;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D021EE">
        <w:rPr>
          <w:rFonts w:ascii="Arial" w:hAnsi="Arial" w:cs="Arial"/>
          <w:b/>
          <w:sz w:val="24"/>
          <w:szCs w:val="24"/>
        </w:rPr>
        <w:t xml:space="preserve">- в средней возрастной группе - 15 чел.: 13 игроков, 1 тренер, 1 руководитель делегации;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D021EE">
        <w:rPr>
          <w:rFonts w:ascii="Arial" w:hAnsi="Arial" w:cs="Arial"/>
          <w:b/>
          <w:sz w:val="24"/>
          <w:szCs w:val="24"/>
        </w:rPr>
        <w:t xml:space="preserve">- в младшей возрастной группе - 16 чел.: 15 игроков, 1 тренер, 1 руководитель делегации.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9F02D2" w:rsidRPr="00D021EE" w:rsidRDefault="00D021EE" w:rsidP="009F02D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9F02D2" w:rsidRPr="00D021EE">
        <w:rPr>
          <w:rFonts w:ascii="Arial" w:hAnsi="Arial" w:cs="Arial"/>
          <w:b/>
          <w:sz w:val="24"/>
          <w:szCs w:val="24"/>
        </w:rPr>
        <w:t>. ПРОГРАММА СОРЕВНОВАНИЙ, ОРГАНИЗАЦИЯ МАТЧЕЙ</w:t>
      </w:r>
    </w:p>
    <w:p w:rsidR="009F02D2" w:rsidRPr="00D021EE" w:rsidRDefault="009F02D2" w:rsidP="009F02D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021EE">
        <w:rPr>
          <w:rFonts w:ascii="Arial" w:hAnsi="Arial" w:cs="Arial"/>
          <w:b/>
          <w:sz w:val="24"/>
          <w:szCs w:val="24"/>
        </w:rPr>
        <w:t>И ОПРЕДЕЛЕНИЕ ПОБЕДИТЕЛЕЙ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6.1. Настоящее Положение о проведении соревнований «Кожаный мяч» в Курганской  области разработано Управлением по физической культуре, спорту и туризму Курганской области совместно с Федерацией футбола Курганской области на основании Положения о Всероссийских соревнованиях по футболу «Кожаный мяч» и распространяет свое действие на </w:t>
      </w:r>
      <w:r w:rsidRPr="00D021EE">
        <w:rPr>
          <w:rFonts w:ascii="Arial" w:hAnsi="Arial" w:cs="Arial"/>
          <w:sz w:val="24"/>
          <w:szCs w:val="24"/>
          <w:lang w:val="en-US"/>
        </w:rPr>
        <w:t>I</w:t>
      </w:r>
      <w:r w:rsidRPr="00D021EE">
        <w:rPr>
          <w:rFonts w:ascii="Arial" w:hAnsi="Arial" w:cs="Arial"/>
          <w:sz w:val="24"/>
          <w:szCs w:val="24"/>
        </w:rPr>
        <w:t xml:space="preserve"> и </w:t>
      </w:r>
      <w:r w:rsidRPr="00D021EE">
        <w:rPr>
          <w:rFonts w:ascii="Arial" w:hAnsi="Arial" w:cs="Arial"/>
          <w:sz w:val="24"/>
          <w:szCs w:val="24"/>
          <w:lang w:val="en-US"/>
        </w:rPr>
        <w:t>II</w:t>
      </w:r>
      <w:r w:rsidRPr="00D021EE">
        <w:rPr>
          <w:rFonts w:ascii="Arial" w:hAnsi="Arial" w:cs="Arial"/>
          <w:sz w:val="24"/>
          <w:szCs w:val="24"/>
        </w:rPr>
        <w:t xml:space="preserve"> этапах соревнований.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Календари игр разрабатываются комитетом по проведению соревнований ФФКО.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6.2. </w:t>
      </w:r>
      <w:proofErr w:type="gramStart"/>
      <w:r w:rsidRPr="00D021EE">
        <w:rPr>
          <w:rFonts w:ascii="Arial" w:hAnsi="Arial" w:cs="Arial"/>
          <w:sz w:val="24"/>
          <w:szCs w:val="24"/>
        </w:rPr>
        <w:t xml:space="preserve">Тренеры команд должны за 30 минут до начала матча внести в протокол матча фамилии и имена не более 16 футболистов (11 основных и 5 запасных) - для старшей возрастной группы, не более 13 футболистов (8 основных и 5 запасных) - </w:t>
      </w:r>
      <w:r w:rsidRPr="00D021EE">
        <w:rPr>
          <w:rFonts w:ascii="Arial" w:hAnsi="Arial" w:cs="Arial"/>
          <w:sz w:val="24"/>
          <w:szCs w:val="24"/>
        </w:rPr>
        <w:lastRenderedPageBreak/>
        <w:t>для средней возрастной группы и не более 14 футболистов (9 основных и 5 запасных) - для младшей возрастной группы, а также руководящий состав</w:t>
      </w:r>
      <w:proofErr w:type="gramEnd"/>
      <w:r w:rsidRPr="00D021EE">
        <w:rPr>
          <w:rFonts w:ascii="Arial" w:hAnsi="Arial" w:cs="Arial"/>
          <w:sz w:val="24"/>
          <w:szCs w:val="24"/>
        </w:rPr>
        <w:t xml:space="preserve"> команды.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Во всех возрастных группах на всех этапах соревнований допускается неограниченное количество замен, в т.ч. обратных замен.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Команда-хозяйка поля по календарю заполняет протокол матча первой. Ей же предоставляется право выбора формы (цвет футболок, трусов, гетр).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6.3. Команды, участники всех этапов соревнований, обязаны иметь два комплекта игровой формы разного цвета (в т.ч. разного цвета гетр) с номерами.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6.4. Футболист, удаленный с поля, автоматически пропускает очередной матч. Решение о его дальнейшем участии в матчах принимает КПС.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Футболист, получивший три предупреждения, пропускает очередной матч, и после каждого последующего предупреждения вновь пропускает матч.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В случае если дисквалифицированный игрок принимает участие в очередном матче, то его команде засчитывается поражение со счётом 0:3, а команде сопернице - победа со счётом 3:0.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6.5. Места команд в группах, игры в которых проходят по круговой системе «каждый с каждым», определяются по наибольшей сумме набранных очков во всех матчах в данной группе. За выигрыш начисляется 3 очка, за ничью - 1 очко, за поражение - 0 очков.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В случае равенства очков у двух и более команд места команд определяются по следующим показателям: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- по результатам матчей между собой (число очков, число побед, разность забитых и пропущенных мячей, число забитых мячей);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- по лучшей разности забитых и пропущенных мячей во всех матчах группы;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- по наибольшему числу забитых мячей во всех матчах группы;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- по наименьшему количеству дисциплинарных взысканий во всех матчах турнира из расчета - 1 очко за предупреждение игрока, 3 очка за удаление;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В случае равенства всех этих показателей - по жребию.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В играх плей-офф в случае ничейного результата в основное время матча дополнительное время не назначается. Победитель определяется в серии послематчевых одиннадцатиметровых (для старшей групп) и девятиметровых (для младшей и средней групп) ударов до выявления победителя согласно правилам игры в футбол.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6.6. Продолжительность матча: в </w:t>
      </w:r>
      <w:r w:rsidRPr="00D021EE">
        <w:rPr>
          <w:rFonts w:ascii="Arial" w:hAnsi="Arial" w:cs="Arial"/>
          <w:sz w:val="24"/>
          <w:szCs w:val="24"/>
          <w:u w:val="single"/>
        </w:rPr>
        <w:t>младшей возрастной группе</w:t>
      </w:r>
      <w:r w:rsidRPr="00D021EE">
        <w:rPr>
          <w:rFonts w:ascii="Arial" w:hAnsi="Arial" w:cs="Arial"/>
          <w:sz w:val="24"/>
          <w:szCs w:val="24"/>
        </w:rPr>
        <w:t xml:space="preserve"> – два тайма по 25 минут, перерыв 10 минут; в </w:t>
      </w:r>
      <w:r w:rsidRPr="00D021EE">
        <w:rPr>
          <w:rFonts w:ascii="Arial" w:hAnsi="Arial" w:cs="Arial"/>
          <w:sz w:val="24"/>
          <w:szCs w:val="24"/>
          <w:u w:val="single"/>
        </w:rPr>
        <w:t>средней возрастной группе</w:t>
      </w:r>
      <w:r w:rsidRPr="00D021EE">
        <w:rPr>
          <w:rFonts w:ascii="Arial" w:hAnsi="Arial" w:cs="Arial"/>
          <w:sz w:val="24"/>
          <w:szCs w:val="24"/>
        </w:rPr>
        <w:t xml:space="preserve"> – два тайма по 30 минут, перерыв 10 минут; в </w:t>
      </w:r>
      <w:r w:rsidRPr="00D021EE">
        <w:rPr>
          <w:rFonts w:ascii="Arial" w:hAnsi="Arial" w:cs="Arial"/>
          <w:sz w:val="24"/>
          <w:szCs w:val="24"/>
          <w:u w:val="single"/>
        </w:rPr>
        <w:t>старшей возрастной группе</w:t>
      </w:r>
      <w:r w:rsidRPr="00D021EE">
        <w:rPr>
          <w:rFonts w:ascii="Arial" w:hAnsi="Arial" w:cs="Arial"/>
          <w:sz w:val="24"/>
          <w:szCs w:val="24"/>
        </w:rPr>
        <w:t xml:space="preserve"> – два тайма по 35 минут, перерыв 15 минут.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9F02D2" w:rsidRPr="00D021EE" w:rsidRDefault="00D021EE" w:rsidP="009F02D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9F02D2" w:rsidRPr="00D021EE">
        <w:rPr>
          <w:rFonts w:ascii="Arial" w:hAnsi="Arial" w:cs="Arial"/>
          <w:b/>
          <w:sz w:val="24"/>
          <w:szCs w:val="24"/>
        </w:rPr>
        <w:t>. СУДЕЙСТВО СОРЕВНОВАНИЙ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>7.l. Судейство соревнований осуществляют судьи, утвержденные комитетом судейства и инспектирования ФФКО.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>7.2. Соревнования в старшей возрастной группе проводятся в соответствии с Правилами игры в футбол ФИФА, но без резервного судьи.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7.3. Соревнования в младшей и средней возрастных группах проводятся по упрощённым правилам, приведенным в Приложении 2 настоящего Положения. Игры обслуживают два судьи, один из которых главный.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7.4. Игры в старшей группе проводятся только мячом №5, в средней - №5 или №4, в младшей группе - только мячом №4.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7.5. При высокой температуре воздуха главный судья матча имеет право по просьбе тренера одной из команды или на свое усмотрение назначить по одному дополнительному техническому перерыву в середине первого и второго таймов продолжительностью не более пяти минут каждый, Это время автоматически прибавляется к игровому времени матча.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EE42C1" w:rsidRDefault="00EE42C1" w:rsidP="00EE42C1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EE42C1" w:rsidRDefault="00EE42C1" w:rsidP="00EE42C1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8</w:t>
      </w:r>
      <w:r w:rsidRPr="00D021EE">
        <w:rPr>
          <w:rFonts w:ascii="Arial" w:hAnsi="Arial" w:cs="Arial"/>
          <w:b/>
          <w:sz w:val="24"/>
          <w:szCs w:val="24"/>
        </w:rPr>
        <w:t>. НАГРАЖДЕНИЕ</w:t>
      </w:r>
    </w:p>
    <w:p w:rsidR="00EE42C1" w:rsidRPr="00014FE9" w:rsidRDefault="00EE42C1" w:rsidP="00EE42C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4FE9">
        <w:rPr>
          <w:rFonts w:ascii="Arial" w:eastAsia="Times New Roman" w:hAnsi="Arial" w:cs="Arial"/>
          <w:sz w:val="24"/>
          <w:szCs w:val="24"/>
          <w:lang w:eastAsia="ru-RU"/>
        </w:rPr>
        <w:t>Команды,  занявшие 1, 2 и 3 места, награждаются Кубками, дипломами и медалями. Лучшие игроки турнира в номинациях награждаются индивидуальными призами.</w:t>
      </w:r>
    </w:p>
    <w:p w:rsidR="00EE42C1" w:rsidRPr="00D021EE" w:rsidRDefault="00EE42C1" w:rsidP="00EE42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 xml:space="preserve">Спонсоры, партнеры организаторов соревнований и местные оргкомитеты могу учреждать специальные призы участникам соревнований (по согласованию с организаторами соревнований). </w:t>
      </w:r>
    </w:p>
    <w:p w:rsidR="00EE42C1" w:rsidRPr="00D021EE" w:rsidRDefault="00EE42C1" w:rsidP="00EE42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E42C1" w:rsidRPr="00014FE9" w:rsidRDefault="00EE42C1" w:rsidP="00EE42C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14FE9">
        <w:rPr>
          <w:rFonts w:ascii="Arial" w:eastAsia="Times New Roman" w:hAnsi="Arial" w:cs="Arial"/>
          <w:b/>
          <w:sz w:val="24"/>
          <w:szCs w:val="24"/>
          <w:lang w:eastAsia="ru-RU"/>
        </w:rPr>
        <w:t>9.  УСЛОВИЯ ФИНАНСИРОВАНИЯ</w:t>
      </w:r>
    </w:p>
    <w:p w:rsidR="00EE42C1" w:rsidRDefault="00EE42C1" w:rsidP="00EE42C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4FE9">
        <w:rPr>
          <w:rFonts w:ascii="Arial" w:eastAsia="Times New Roman" w:hAnsi="Arial" w:cs="Arial"/>
          <w:sz w:val="24"/>
          <w:szCs w:val="24"/>
          <w:lang w:eastAsia="ru-RU"/>
        </w:rPr>
        <w:t>Расходы, связанные с проведением награждения и командированием судей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несет ГАУ «Центр </w:t>
      </w:r>
      <w:r w:rsidR="004B22B8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проведения спортивных мероприятий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Курганской области».</w:t>
      </w:r>
    </w:p>
    <w:p w:rsidR="00EE42C1" w:rsidRPr="00354B10" w:rsidRDefault="00EE42C1" w:rsidP="00EE42C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Расходы по организации и проведению соревнований за счет ОО «Федерация футбола Курганской области».</w:t>
      </w:r>
    </w:p>
    <w:p w:rsidR="00EE42C1" w:rsidRPr="00A861B3" w:rsidRDefault="00EE42C1" w:rsidP="00EE42C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61B3">
        <w:rPr>
          <w:rFonts w:ascii="Arial" w:eastAsia="Times New Roman" w:hAnsi="Arial" w:cs="Arial"/>
          <w:sz w:val="24"/>
          <w:szCs w:val="24"/>
          <w:lang w:eastAsia="ru-RU"/>
        </w:rPr>
        <w:t xml:space="preserve">Командирующие организации несут следующие расходы: </w:t>
      </w:r>
    </w:p>
    <w:p w:rsidR="00EE42C1" w:rsidRPr="00A861B3" w:rsidRDefault="00EE42C1" w:rsidP="00EE42C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61B3">
        <w:rPr>
          <w:rFonts w:ascii="Arial" w:eastAsia="Times New Roman" w:hAnsi="Arial" w:cs="Arial"/>
          <w:sz w:val="24"/>
          <w:szCs w:val="24"/>
          <w:lang w:eastAsia="ru-RU"/>
        </w:rPr>
        <w:t>- оплату проезда участников к месту проведения Соревнований и обратно;</w:t>
      </w:r>
    </w:p>
    <w:p w:rsidR="00EE42C1" w:rsidRPr="00A861B3" w:rsidRDefault="00EE42C1" w:rsidP="00EE42C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61B3">
        <w:rPr>
          <w:rFonts w:ascii="Arial" w:eastAsia="Times New Roman" w:hAnsi="Arial" w:cs="Arial"/>
          <w:sz w:val="24"/>
          <w:szCs w:val="24"/>
          <w:lang w:eastAsia="ru-RU"/>
        </w:rPr>
        <w:t xml:space="preserve">- оплату проживания и питания участников Соревнований. </w:t>
      </w:r>
    </w:p>
    <w:p w:rsidR="00EE42C1" w:rsidRDefault="00EE42C1" w:rsidP="009F02D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F02D2" w:rsidRPr="00D021EE" w:rsidRDefault="00EE42C1" w:rsidP="009F02D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</w:t>
      </w:r>
      <w:r w:rsidR="009F02D2" w:rsidRPr="00D021EE">
        <w:rPr>
          <w:rFonts w:ascii="Arial" w:hAnsi="Arial" w:cs="Arial"/>
          <w:b/>
          <w:sz w:val="24"/>
          <w:szCs w:val="24"/>
        </w:rPr>
        <w:t>. ОБЕСПЕЧЕНИЕ БЕЗОПАСНОСТИ УЧАСТНИКОВ И ЗРИТЕЛЕЙ</w:t>
      </w:r>
    </w:p>
    <w:p w:rsidR="003A3759" w:rsidRPr="00D021EE" w:rsidRDefault="003A3759" w:rsidP="003A3759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>Обеспечение мер общественного порядка и общественной безопасности осуществляется в соответствии с Федеральным законом от 04.12.2007 г. №329-ФЗ «О физической культуре и спорте в Российской Федерации».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9F02D2" w:rsidRPr="00D021EE" w:rsidRDefault="00EE42C1" w:rsidP="009F02D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</w:t>
      </w:r>
      <w:r w:rsidR="009F02D2" w:rsidRPr="00D021EE">
        <w:rPr>
          <w:rFonts w:ascii="Arial" w:hAnsi="Arial" w:cs="Arial"/>
          <w:b/>
          <w:sz w:val="24"/>
          <w:szCs w:val="24"/>
        </w:rPr>
        <w:t>. СТРАХОВАНИЕ УЧАСТНИКОВ</w:t>
      </w:r>
    </w:p>
    <w:p w:rsidR="004B22B8" w:rsidRDefault="004B22B8" w:rsidP="004B22B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Страхование участников соревнований осуществляет ОО «Федерация футбола Курганской области» на основании договора с</w:t>
      </w:r>
      <w:r w:rsidR="00720C11">
        <w:rPr>
          <w:rFonts w:ascii="Arial" w:eastAsia="Times New Roman" w:hAnsi="Arial" w:cs="Arial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страховой компанией ВСК.</w:t>
      </w:r>
    </w:p>
    <w:p w:rsidR="004B22B8" w:rsidRPr="00A861B3" w:rsidRDefault="004B22B8" w:rsidP="004B22B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861B3">
        <w:rPr>
          <w:rFonts w:ascii="Arial" w:eastAsia="Times New Roman" w:hAnsi="Arial" w:cs="Arial"/>
          <w:sz w:val="24"/>
          <w:szCs w:val="24"/>
          <w:lang w:eastAsia="ru-RU"/>
        </w:rPr>
        <w:t>Участие в турнире осуществляется только при наличии договоров (оригиналов) на каждого участника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или на команду в целом,</w:t>
      </w:r>
      <w:r w:rsidRPr="00A861B3">
        <w:rPr>
          <w:rFonts w:ascii="Arial" w:eastAsia="Times New Roman" w:hAnsi="Arial" w:cs="Arial"/>
          <w:sz w:val="24"/>
          <w:szCs w:val="24"/>
          <w:lang w:eastAsia="ru-RU"/>
        </w:rPr>
        <w:t xml:space="preserve"> о страховании несчастных случаев, жизни и здоровья, которые предоставляются в Мандатную комиссию.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Договоры страхования участников соревнований имеет право оформить уполномоченное лицо Федерации непосредственно перед соревнованиями. </w:t>
      </w:r>
      <w:r w:rsidRPr="00A861B3">
        <w:rPr>
          <w:rFonts w:ascii="Arial" w:eastAsia="Times New Roman" w:hAnsi="Arial" w:cs="Arial"/>
          <w:sz w:val="24"/>
          <w:szCs w:val="24"/>
          <w:lang w:eastAsia="ru-RU"/>
        </w:rPr>
        <w:t xml:space="preserve">Страхование участников соревнований производится за счёт командирующих их организаций. </w:t>
      </w:r>
    </w:p>
    <w:p w:rsidR="009F02D2" w:rsidRPr="00D021EE" w:rsidRDefault="009F02D2" w:rsidP="009F02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9F02D2" w:rsidRPr="00D021EE" w:rsidRDefault="009F02D2" w:rsidP="009F02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021EE">
        <w:rPr>
          <w:rFonts w:ascii="Arial" w:hAnsi="Arial" w:cs="Arial"/>
          <w:sz w:val="24"/>
          <w:szCs w:val="24"/>
        </w:rPr>
        <w:t>.</w:t>
      </w:r>
    </w:p>
    <w:p w:rsidR="009F02D2" w:rsidRPr="009F02D2" w:rsidRDefault="009F02D2" w:rsidP="009F02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  <w:sectPr w:rsidR="009F02D2" w:rsidRPr="009F02D2" w:rsidSect="00444FCF">
          <w:pgSz w:w="11906" w:h="16838"/>
          <w:pgMar w:top="567" w:right="851" w:bottom="851" w:left="1418" w:header="709" w:footer="709" w:gutter="0"/>
          <w:cols w:space="708"/>
          <w:docGrid w:linePitch="360"/>
        </w:sectPr>
      </w:pPr>
    </w:p>
    <w:p w:rsidR="009F02D2" w:rsidRPr="009F02D2" w:rsidRDefault="009F02D2" w:rsidP="009F02D2">
      <w:pPr>
        <w:spacing w:after="0" w:line="240" w:lineRule="auto"/>
        <w:jc w:val="right"/>
        <w:rPr>
          <w:color w:val="000000"/>
          <w:sz w:val="28"/>
          <w:szCs w:val="28"/>
        </w:rPr>
      </w:pPr>
      <w:r w:rsidRPr="009F02D2">
        <w:rPr>
          <w:color w:val="000000"/>
          <w:sz w:val="28"/>
          <w:szCs w:val="28"/>
        </w:rPr>
        <w:lastRenderedPageBreak/>
        <w:t>Приложение 1.</w:t>
      </w:r>
    </w:p>
    <w:p w:rsidR="009F02D2" w:rsidRPr="009F02D2" w:rsidRDefault="009F02D2" w:rsidP="009F02D2">
      <w:pPr>
        <w:spacing w:after="0" w:line="240" w:lineRule="auto"/>
        <w:ind w:left="-284"/>
        <w:jc w:val="center"/>
        <w:rPr>
          <w:color w:val="000000"/>
          <w:sz w:val="28"/>
          <w:szCs w:val="28"/>
        </w:rPr>
      </w:pPr>
    </w:p>
    <w:tbl>
      <w:tblPr>
        <w:tblW w:w="15896" w:type="dxa"/>
        <w:tblInd w:w="-25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836"/>
        <w:gridCol w:w="8060"/>
      </w:tblGrid>
      <w:tr w:rsidR="009F02D2" w:rsidRPr="009F02D2" w:rsidTr="00242205">
        <w:trPr>
          <w:trHeight w:val="1847"/>
        </w:trPr>
        <w:tc>
          <w:tcPr>
            <w:tcW w:w="7836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</w:rPr>
            </w:pPr>
            <w:r w:rsidRPr="009F02D2">
              <w:rPr>
                <w:b/>
                <w:color w:val="000000"/>
              </w:rPr>
              <w:t>ЗАЯВОЧНЫЙ  ЛИСТ</w:t>
            </w:r>
          </w:p>
          <w:p w:rsidR="009F02D2" w:rsidRPr="009F02D2" w:rsidRDefault="009F02D2" w:rsidP="009F02D2">
            <w:pPr>
              <w:spacing w:after="0"/>
              <w:jc w:val="center"/>
              <w:outlineLvl w:val="0"/>
              <w:rPr>
                <w:b/>
                <w:color w:val="000000"/>
                <w:sz w:val="20"/>
                <w:szCs w:val="20"/>
              </w:rPr>
            </w:pPr>
            <w:r w:rsidRPr="009F02D2">
              <w:rPr>
                <w:b/>
                <w:color w:val="000000"/>
                <w:sz w:val="20"/>
                <w:szCs w:val="20"/>
              </w:rPr>
              <w:t>КОМАНДЫ «____________________________________________»</w:t>
            </w:r>
          </w:p>
          <w:p w:rsidR="009F02D2" w:rsidRPr="009F02D2" w:rsidRDefault="009F02D2" w:rsidP="009F02D2">
            <w:pPr>
              <w:spacing w:after="0"/>
              <w:jc w:val="center"/>
              <w:outlineLvl w:val="0"/>
              <w:rPr>
                <w:b/>
                <w:color w:val="000000"/>
              </w:rPr>
            </w:pPr>
            <w:r w:rsidRPr="009F02D2">
              <w:rPr>
                <w:b/>
                <w:color w:val="000000"/>
              </w:rPr>
              <w:t xml:space="preserve">___________________________________________________________  </w:t>
            </w:r>
          </w:p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9F02D2">
              <w:rPr>
                <w:b/>
                <w:color w:val="000000"/>
                <w:sz w:val="14"/>
                <w:szCs w:val="14"/>
              </w:rPr>
              <w:t>(</w:t>
            </w:r>
            <w:r w:rsidRPr="009F02D2">
              <w:rPr>
                <w:color w:val="000000"/>
                <w:sz w:val="14"/>
                <w:szCs w:val="14"/>
              </w:rPr>
              <w:t>МУНИЦИПАЛЬНОЕ ОБРАЗОВАНИЕ,  ГОРОД, РАЙОН,  СУБЪЕКТ РФ)</w:t>
            </w:r>
          </w:p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8"/>
                <w:szCs w:val="8"/>
              </w:rPr>
            </w:pPr>
          </w:p>
          <w:p w:rsidR="009F02D2" w:rsidRPr="009F02D2" w:rsidRDefault="009F02D2" w:rsidP="009F02D2">
            <w:pPr>
              <w:spacing w:after="0"/>
              <w:jc w:val="center"/>
              <w:rPr>
                <w:b/>
                <w:i/>
                <w:color w:val="000000"/>
              </w:rPr>
            </w:pPr>
            <w:r w:rsidRPr="009F02D2">
              <w:rPr>
                <w:b/>
                <w:color w:val="000000"/>
                <w:sz w:val="20"/>
                <w:szCs w:val="20"/>
              </w:rPr>
              <w:t>НА УЧАСТИЕ ВО ВСЕРОССИЙСКИХ СОРЕВНОВАНИ</w:t>
            </w:r>
            <w:r w:rsidR="003E7838">
              <w:rPr>
                <w:b/>
                <w:color w:val="000000"/>
                <w:sz w:val="20"/>
                <w:szCs w:val="20"/>
              </w:rPr>
              <w:t>ЯХ ПО ФУТБОЛУ «КОЖАНЫЙ МЯЧ» 2018</w:t>
            </w:r>
            <w:r w:rsidRPr="009F02D2">
              <w:rPr>
                <w:b/>
                <w:color w:val="000000"/>
                <w:sz w:val="20"/>
                <w:szCs w:val="20"/>
              </w:rPr>
              <w:t xml:space="preserve"> г. (___________________________возрастная группа</w:t>
            </w:r>
            <w:r w:rsidRPr="009F02D2">
              <w:rPr>
                <w:b/>
                <w:color w:val="000000"/>
              </w:rPr>
              <w:t>)</w:t>
            </w:r>
          </w:p>
        </w:tc>
        <w:tc>
          <w:tcPr>
            <w:tcW w:w="8060" w:type="dxa"/>
            <w:hideMark/>
          </w:tcPr>
          <w:p w:rsidR="009F02D2" w:rsidRPr="009F02D2" w:rsidRDefault="009F02D2" w:rsidP="009F02D2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  <w:r w:rsidRPr="009F02D2">
              <w:rPr>
                <w:b/>
                <w:color w:val="000000"/>
                <w:sz w:val="20"/>
                <w:szCs w:val="20"/>
              </w:rPr>
              <w:t>_____________________________________________________________________________</w:t>
            </w:r>
          </w:p>
          <w:p w:rsidR="009F02D2" w:rsidRPr="009F02D2" w:rsidRDefault="009F02D2" w:rsidP="009F02D2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  <w:r w:rsidRPr="009F02D2">
              <w:rPr>
                <w:b/>
                <w:color w:val="000000"/>
                <w:sz w:val="20"/>
                <w:szCs w:val="20"/>
              </w:rPr>
              <w:t>_____________________________________________________________________________</w:t>
            </w:r>
          </w:p>
          <w:p w:rsidR="009F02D2" w:rsidRPr="009F02D2" w:rsidRDefault="009F02D2" w:rsidP="009F02D2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  <w:r w:rsidRPr="009F02D2">
              <w:rPr>
                <w:b/>
                <w:color w:val="000000"/>
                <w:sz w:val="20"/>
                <w:szCs w:val="20"/>
              </w:rPr>
              <w:t>_____________________________________________________________________________</w:t>
            </w:r>
          </w:p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9F02D2">
              <w:rPr>
                <w:color w:val="000000"/>
                <w:sz w:val="16"/>
                <w:szCs w:val="16"/>
              </w:rPr>
              <w:t xml:space="preserve">  (полное и сокращённое наименование общеобразовательного учреждения или клуба/организации)</w:t>
            </w:r>
          </w:p>
          <w:p w:rsidR="009F02D2" w:rsidRPr="009F02D2" w:rsidRDefault="009F02D2" w:rsidP="009F02D2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9F02D2">
              <w:rPr>
                <w:color w:val="000000"/>
                <w:sz w:val="20"/>
                <w:szCs w:val="20"/>
              </w:rPr>
              <w:t>_____________________________________________________________________________</w:t>
            </w:r>
          </w:p>
          <w:p w:rsidR="009F02D2" w:rsidRPr="009F02D2" w:rsidRDefault="009F02D2" w:rsidP="009F02D2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9F02D2">
              <w:rPr>
                <w:color w:val="000000"/>
                <w:sz w:val="20"/>
                <w:szCs w:val="20"/>
              </w:rPr>
              <w:t>_____________________________________________________________________________</w:t>
            </w:r>
          </w:p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9F02D2">
              <w:rPr>
                <w:color w:val="000000"/>
                <w:sz w:val="16"/>
                <w:szCs w:val="16"/>
              </w:rPr>
              <w:t xml:space="preserve">   (почтовый адрес с индексом, тел./факс с кодом, e-</w:t>
            </w:r>
            <w:proofErr w:type="spellStart"/>
            <w:r w:rsidRPr="009F02D2">
              <w:rPr>
                <w:color w:val="000000"/>
                <w:sz w:val="16"/>
                <w:szCs w:val="16"/>
              </w:rPr>
              <w:t>mail</w:t>
            </w:r>
            <w:proofErr w:type="spellEnd"/>
            <w:r w:rsidRPr="009F02D2">
              <w:rPr>
                <w:color w:val="000000"/>
                <w:sz w:val="16"/>
                <w:szCs w:val="16"/>
              </w:rPr>
              <w:t>)</w:t>
            </w:r>
          </w:p>
        </w:tc>
      </w:tr>
    </w:tbl>
    <w:p w:rsidR="009F02D2" w:rsidRPr="009F02D2" w:rsidRDefault="009F02D2" w:rsidP="009F02D2">
      <w:pPr>
        <w:spacing w:after="0" w:line="240" w:lineRule="auto"/>
        <w:jc w:val="center"/>
        <w:rPr>
          <w:vanish/>
        </w:rPr>
      </w:pPr>
    </w:p>
    <w:tbl>
      <w:tblPr>
        <w:tblpPr w:leftFromText="180" w:rightFromText="180" w:bottomFromText="200" w:vertAnchor="text" w:horzAnchor="margin" w:tblpX="-432" w:tblpY="177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572"/>
        <w:gridCol w:w="1548"/>
        <w:gridCol w:w="1080"/>
        <w:gridCol w:w="5760"/>
        <w:gridCol w:w="2700"/>
      </w:tblGrid>
      <w:tr w:rsidR="009F02D2" w:rsidRPr="009F02D2" w:rsidTr="00242205">
        <w:trPr>
          <w:trHeight w:val="169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9F02D2">
              <w:rPr>
                <w:rFonts w:ascii="Arial Narrow" w:hAnsi="Arial Narrow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572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9F02D2">
              <w:rPr>
                <w:rFonts w:ascii="Arial Narrow" w:hAnsi="Arial Narrow"/>
                <w:b/>
                <w:color w:val="000000"/>
                <w:sz w:val="20"/>
                <w:szCs w:val="20"/>
              </w:rPr>
              <w:t>Фамилия, имя отчество (полностью)</w:t>
            </w:r>
          </w:p>
        </w:tc>
        <w:tc>
          <w:tcPr>
            <w:tcW w:w="154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9F02D2">
              <w:rPr>
                <w:rFonts w:ascii="Arial Narrow" w:hAnsi="Arial Narrow"/>
                <w:b/>
                <w:color w:val="000000"/>
                <w:sz w:val="20"/>
                <w:szCs w:val="20"/>
              </w:rPr>
              <w:t>Дата рождения</w:t>
            </w:r>
          </w:p>
        </w:tc>
        <w:tc>
          <w:tcPr>
            <w:tcW w:w="1080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9F02D2">
              <w:rPr>
                <w:rFonts w:ascii="Arial Narrow" w:hAnsi="Arial Narrow"/>
                <w:b/>
                <w:color w:val="000000"/>
                <w:sz w:val="20"/>
                <w:szCs w:val="20"/>
              </w:rPr>
              <w:t>Школа №</w:t>
            </w:r>
          </w:p>
        </w:tc>
        <w:tc>
          <w:tcPr>
            <w:tcW w:w="5760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9F02D2">
              <w:rPr>
                <w:rFonts w:ascii="Arial Narrow" w:hAnsi="Arial Narrow"/>
                <w:b/>
                <w:color w:val="000000"/>
                <w:sz w:val="20"/>
                <w:szCs w:val="20"/>
              </w:rPr>
              <w:t>Домашний адрес</w:t>
            </w:r>
          </w:p>
        </w:tc>
        <w:tc>
          <w:tcPr>
            <w:tcW w:w="2700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9F02D2">
              <w:rPr>
                <w:rFonts w:ascii="Arial Narrow" w:hAnsi="Arial Narrow"/>
                <w:b/>
                <w:color w:val="000000"/>
                <w:sz w:val="20"/>
                <w:szCs w:val="20"/>
              </w:rPr>
              <w:t>Допуск врача</w:t>
            </w:r>
          </w:p>
          <w:p w:rsidR="009F02D2" w:rsidRPr="009F02D2" w:rsidRDefault="009F02D2" w:rsidP="009F02D2">
            <w:pPr>
              <w:spacing w:after="0"/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9F02D2">
              <w:rPr>
                <w:rFonts w:ascii="Arial Narrow" w:hAnsi="Arial Narrow"/>
                <w:b/>
                <w:color w:val="000000"/>
                <w:sz w:val="20"/>
                <w:szCs w:val="20"/>
              </w:rPr>
              <w:t>(подпись, печать, дата)</w:t>
            </w:r>
          </w:p>
        </w:tc>
      </w:tr>
      <w:tr w:rsidR="009F02D2" w:rsidRPr="009F02D2" w:rsidTr="00242205">
        <w:trPr>
          <w:trHeight w:val="240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9F02D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40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9F02D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40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9F02D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40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F02D2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40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F02D2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56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F02D2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56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F02D2">
              <w:rPr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56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F02D2"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56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F02D2"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56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F02D2">
              <w:rPr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56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F02D2">
              <w:rPr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56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F02D2">
              <w:rPr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56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F02D2">
              <w:rPr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56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F02D2">
              <w:rPr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56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F02D2">
              <w:rPr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56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F02D2">
              <w:rPr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56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F02D2">
              <w:rPr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169"/>
        </w:trPr>
        <w:tc>
          <w:tcPr>
            <w:tcW w:w="468" w:type="dxa"/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9F02D2">
              <w:rPr>
                <w:color w:val="000000"/>
                <w:sz w:val="20"/>
                <w:szCs w:val="20"/>
                <w:lang w:val="en-US"/>
              </w:rPr>
              <w:t>1</w:t>
            </w:r>
            <w:r w:rsidRPr="009F02D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572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9F02D2" w:rsidRPr="009F02D2" w:rsidRDefault="009F02D2" w:rsidP="009F02D2">
      <w:pPr>
        <w:spacing w:after="0" w:line="240" w:lineRule="auto"/>
        <w:jc w:val="center"/>
        <w:rPr>
          <w:b/>
          <w:color w:val="000000"/>
          <w:sz w:val="20"/>
          <w:szCs w:val="20"/>
        </w:rPr>
      </w:pPr>
    </w:p>
    <w:p w:rsidR="009F02D2" w:rsidRPr="009F02D2" w:rsidRDefault="009F02D2" w:rsidP="009F02D2">
      <w:pPr>
        <w:spacing w:after="0" w:line="240" w:lineRule="auto"/>
        <w:jc w:val="center"/>
        <w:rPr>
          <w:b/>
          <w:color w:val="000000"/>
          <w:sz w:val="20"/>
          <w:szCs w:val="20"/>
        </w:rPr>
      </w:pPr>
    </w:p>
    <w:p w:rsidR="009F02D2" w:rsidRPr="009F02D2" w:rsidRDefault="009F02D2" w:rsidP="009F02D2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 w:rsidRPr="009F02D2">
        <w:rPr>
          <w:b/>
          <w:color w:val="000000"/>
          <w:sz w:val="20"/>
          <w:szCs w:val="20"/>
        </w:rPr>
        <w:t>Директор общеобразовательного учреждения</w:t>
      </w:r>
    </w:p>
    <w:p w:rsidR="009F02D2" w:rsidRPr="009F02D2" w:rsidRDefault="009F02D2" w:rsidP="009F02D2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 w:rsidRPr="009F02D2">
        <w:rPr>
          <w:b/>
          <w:color w:val="000000"/>
          <w:sz w:val="20"/>
          <w:szCs w:val="20"/>
        </w:rPr>
        <w:t>(для команды общеобразовательного учреждения)</w:t>
      </w:r>
    </w:p>
    <w:p w:rsidR="009F02D2" w:rsidRPr="009F02D2" w:rsidRDefault="009F02D2" w:rsidP="009F02D2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 w:rsidRPr="009F02D2">
        <w:rPr>
          <w:b/>
          <w:color w:val="000000"/>
          <w:sz w:val="20"/>
          <w:szCs w:val="20"/>
        </w:rPr>
        <w:t>Руководитель администрации муниципального образования</w:t>
      </w:r>
    </w:p>
    <w:p w:rsidR="009F02D2" w:rsidRPr="009F02D2" w:rsidRDefault="009F02D2" w:rsidP="009F02D2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 w:rsidRPr="009F02D2">
        <w:rPr>
          <w:b/>
          <w:color w:val="000000"/>
          <w:sz w:val="20"/>
          <w:szCs w:val="20"/>
        </w:rPr>
        <w:t>(для команды клуба/организации)</w:t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  <w:t>_______________________________ / ______________________________ /</w:t>
      </w:r>
    </w:p>
    <w:p w:rsidR="009F02D2" w:rsidRPr="009F02D2" w:rsidRDefault="009F02D2" w:rsidP="009F02D2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 w:rsidRPr="009F02D2">
        <w:rPr>
          <w:b/>
          <w:color w:val="000000"/>
          <w:sz w:val="20"/>
          <w:szCs w:val="20"/>
        </w:rPr>
        <w:lastRenderedPageBreak/>
        <w:tab/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  <w:t>Подпись,    М.П.</w:t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</w:r>
      <w:r w:rsidRPr="009F02D2">
        <w:rPr>
          <w:b/>
          <w:color w:val="000000"/>
          <w:sz w:val="20"/>
          <w:szCs w:val="20"/>
        </w:rPr>
        <w:tab/>
        <w:t>Ф.И.О.</w:t>
      </w:r>
    </w:p>
    <w:p w:rsidR="009F02D2" w:rsidRPr="009F02D2" w:rsidRDefault="009F02D2" w:rsidP="009F02D2">
      <w:pPr>
        <w:spacing w:after="0" w:line="240" w:lineRule="auto"/>
        <w:jc w:val="center"/>
        <w:rPr>
          <w:b/>
          <w:color w:val="000000"/>
          <w:sz w:val="20"/>
          <w:szCs w:val="20"/>
        </w:rPr>
      </w:pPr>
    </w:p>
    <w:p w:rsidR="009F02D2" w:rsidRPr="009F02D2" w:rsidRDefault="009F02D2" w:rsidP="009F02D2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 w:rsidRPr="009F02D2">
        <w:rPr>
          <w:b/>
          <w:color w:val="000000"/>
          <w:sz w:val="20"/>
          <w:szCs w:val="20"/>
        </w:rPr>
        <w:t>РУКОВОДЯЩИЙ СОСТАВ КОМАНДЫ</w:t>
      </w:r>
    </w:p>
    <w:tbl>
      <w:tblPr>
        <w:tblW w:w="1599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"/>
        <w:gridCol w:w="4101"/>
        <w:gridCol w:w="1428"/>
        <w:gridCol w:w="2596"/>
        <w:gridCol w:w="3724"/>
        <w:gridCol w:w="2495"/>
        <w:gridCol w:w="1253"/>
      </w:tblGrid>
      <w:tr w:rsidR="009F02D2" w:rsidRPr="009F02D2" w:rsidTr="00242205">
        <w:trPr>
          <w:trHeight w:val="373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9F02D2">
              <w:rPr>
                <w:rFonts w:ascii="Arial Narrow" w:hAnsi="Arial Narrow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9F02D2">
              <w:rPr>
                <w:rFonts w:ascii="Arial Narrow" w:hAnsi="Arial Narrow"/>
                <w:b/>
                <w:color w:val="000000"/>
                <w:sz w:val="20"/>
                <w:szCs w:val="20"/>
              </w:rPr>
              <w:t>Фамилия, имя отчество (полностью)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9F02D2">
              <w:rPr>
                <w:rFonts w:ascii="Arial Narrow" w:hAnsi="Arial Narrow"/>
                <w:b/>
                <w:color w:val="000000"/>
                <w:sz w:val="20"/>
                <w:szCs w:val="20"/>
              </w:rPr>
              <w:t>Дата рождения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9F02D2">
              <w:rPr>
                <w:rFonts w:ascii="Arial Narrow" w:hAnsi="Arial Narrow"/>
                <w:b/>
                <w:color w:val="000000"/>
                <w:sz w:val="20"/>
                <w:szCs w:val="20"/>
              </w:rPr>
              <w:t>Должность в команде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9F02D2">
              <w:rPr>
                <w:rFonts w:ascii="Arial Narrow" w:hAnsi="Arial Narrow"/>
                <w:b/>
                <w:color w:val="000000"/>
                <w:sz w:val="20"/>
                <w:szCs w:val="20"/>
              </w:rPr>
              <w:t>Основное место работы</w:t>
            </w:r>
          </w:p>
          <w:p w:rsidR="009F02D2" w:rsidRPr="009F02D2" w:rsidRDefault="009F02D2" w:rsidP="009F02D2">
            <w:pPr>
              <w:spacing w:after="0"/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9F02D2">
              <w:rPr>
                <w:rFonts w:ascii="Arial Narrow" w:hAnsi="Arial Narrow"/>
                <w:b/>
                <w:color w:val="000000"/>
                <w:sz w:val="20"/>
                <w:szCs w:val="20"/>
              </w:rPr>
              <w:t>Контактный телефон (мобильный, домашний)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9F02D2">
              <w:rPr>
                <w:rFonts w:ascii="Arial Narrow" w:hAnsi="Arial Narrow"/>
                <w:b/>
                <w:color w:val="000000"/>
                <w:sz w:val="20"/>
                <w:szCs w:val="20"/>
              </w:rPr>
              <w:t>Подпись</w:t>
            </w:r>
          </w:p>
        </w:tc>
      </w:tr>
      <w:tr w:rsidR="009F02D2" w:rsidRPr="009F02D2" w:rsidTr="00242205">
        <w:trPr>
          <w:trHeight w:val="227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9F02D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9F02D2">
              <w:rPr>
                <w:b/>
                <w:color w:val="000000"/>
                <w:sz w:val="20"/>
                <w:szCs w:val="20"/>
              </w:rPr>
              <w:t>Руководитель делегации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68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9F02D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9F02D2">
              <w:rPr>
                <w:b/>
                <w:color w:val="000000"/>
                <w:sz w:val="20"/>
                <w:szCs w:val="20"/>
              </w:rPr>
              <w:t>Тренер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9F02D2" w:rsidRPr="00720C11" w:rsidRDefault="009F02D2" w:rsidP="009F02D2">
      <w:pPr>
        <w:spacing w:after="0" w:line="240" w:lineRule="auto"/>
        <w:jc w:val="center"/>
        <w:rPr>
          <w:b/>
          <w:color w:val="000000"/>
          <w:sz w:val="8"/>
          <w:szCs w:val="8"/>
        </w:rPr>
      </w:pPr>
    </w:p>
    <w:tbl>
      <w:tblPr>
        <w:tblW w:w="160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0"/>
        <w:gridCol w:w="5340"/>
        <w:gridCol w:w="5340"/>
      </w:tblGrid>
      <w:tr w:rsidR="009F02D2" w:rsidRPr="009F02D2" w:rsidTr="00242205">
        <w:trPr>
          <w:trHeight w:val="1365"/>
        </w:trPr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9F02D2">
              <w:rPr>
                <w:b/>
                <w:color w:val="000000"/>
                <w:sz w:val="20"/>
                <w:szCs w:val="20"/>
              </w:rPr>
              <w:t>Руководитель муниципального/ местного органа исполнительной власти в сфере образования.</w:t>
            </w:r>
          </w:p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F02D2" w:rsidRPr="009F02D2" w:rsidRDefault="009F02D2" w:rsidP="009F02D2">
            <w:pPr>
              <w:spacing w:after="0" w:line="240" w:lineRule="auto"/>
              <w:ind w:firstLine="72"/>
              <w:jc w:val="center"/>
              <w:rPr>
                <w:color w:val="000000"/>
                <w:sz w:val="20"/>
                <w:szCs w:val="20"/>
              </w:rPr>
            </w:pPr>
          </w:p>
          <w:p w:rsidR="009F02D2" w:rsidRPr="009F02D2" w:rsidRDefault="009F02D2" w:rsidP="009F02D2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F02D2">
              <w:rPr>
                <w:color w:val="000000"/>
                <w:sz w:val="20"/>
                <w:szCs w:val="20"/>
              </w:rPr>
              <w:t>М.П.</w:t>
            </w:r>
            <w:r w:rsidRPr="009F02D2">
              <w:rPr>
                <w:b/>
                <w:color w:val="000000"/>
                <w:sz w:val="20"/>
                <w:szCs w:val="20"/>
              </w:rPr>
              <w:tab/>
              <w:t xml:space="preserve"> __________</w:t>
            </w:r>
            <w:r w:rsidRPr="009F02D2">
              <w:rPr>
                <w:b/>
                <w:color w:val="000000"/>
                <w:sz w:val="20"/>
                <w:szCs w:val="20"/>
              </w:rPr>
              <w:tab/>
              <w:t xml:space="preserve">     /_______________________/</w:t>
            </w:r>
          </w:p>
          <w:p w:rsidR="009F02D2" w:rsidRPr="009F02D2" w:rsidRDefault="009F02D2" w:rsidP="009F02D2">
            <w:pPr>
              <w:spacing w:after="0" w:line="240" w:lineRule="auto"/>
              <w:jc w:val="center"/>
              <w:rPr>
                <w:color w:val="000000"/>
              </w:rPr>
            </w:pPr>
            <w:r w:rsidRPr="009F02D2">
              <w:rPr>
                <w:b/>
                <w:color w:val="000000"/>
                <w:sz w:val="16"/>
                <w:szCs w:val="16"/>
              </w:rPr>
              <w:tab/>
              <w:t xml:space="preserve">      </w:t>
            </w:r>
            <w:r w:rsidRPr="009F02D2">
              <w:rPr>
                <w:color w:val="000000"/>
                <w:sz w:val="16"/>
                <w:szCs w:val="16"/>
              </w:rPr>
              <w:t>подпись</w:t>
            </w:r>
            <w:r w:rsidRPr="009F02D2">
              <w:rPr>
                <w:b/>
                <w:color w:val="000000"/>
                <w:sz w:val="16"/>
                <w:szCs w:val="16"/>
              </w:rPr>
              <w:tab/>
            </w:r>
            <w:r w:rsidRPr="009F02D2">
              <w:rPr>
                <w:b/>
                <w:color w:val="000000"/>
                <w:sz w:val="16"/>
                <w:szCs w:val="16"/>
              </w:rPr>
              <w:tab/>
              <w:t xml:space="preserve">           </w:t>
            </w:r>
            <w:r w:rsidRPr="009F02D2">
              <w:rPr>
                <w:color w:val="000000"/>
                <w:sz w:val="16"/>
                <w:szCs w:val="16"/>
              </w:rPr>
              <w:t>Ф. И. О.</w:t>
            </w:r>
            <w:r w:rsidRPr="009F02D2">
              <w:rPr>
                <w:color w:val="000000"/>
                <w:sz w:val="16"/>
                <w:szCs w:val="16"/>
              </w:rPr>
              <w:tab/>
            </w:r>
          </w:p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9F02D2">
              <w:rPr>
                <w:b/>
                <w:color w:val="000000"/>
                <w:sz w:val="20"/>
                <w:szCs w:val="20"/>
              </w:rPr>
              <w:t>Руководитель муниципального/ местного органа исполнительной власти в области физической культуры и спорта.</w:t>
            </w:r>
          </w:p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F02D2" w:rsidRPr="009F02D2" w:rsidRDefault="009F02D2" w:rsidP="009F02D2">
            <w:pPr>
              <w:spacing w:after="0" w:line="240" w:lineRule="auto"/>
              <w:ind w:firstLine="72"/>
              <w:jc w:val="center"/>
              <w:rPr>
                <w:b/>
                <w:color w:val="000000"/>
                <w:sz w:val="20"/>
                <w:szCs w:val="20"/>
              </w:rPr>
            </w:pPr>
            <w:r w:rsidRPr="009F02D2">
              <w:rPr>
                <w:color w:val="000000"/>
                <w:sz w:val="20"/>
                <w:szCs w:val="20"/>
              </w:rPr>
              <w:t>М.П.</w:t>
            </w:r>
            <w:r w:rsidRPr="009F02D2">
              <w:rPr>
                <w:b/>
                <w:color w:val="000000"/>
                <w:sz w:val="20"/>
                <w:szCs w:val="20"/>
              </w:rPr>
              <w:tab/>
              <w:t xml:space="preserve"> __________</w:t>
            </w:r>
            <w:r w:rsidRPr="009F02D2">
              <w:rPr>
                <w:b/>
                <w:color w:val="000000"/>
                <w:sz w:val="20"/>
                <w:szCs w:val="20"/>
              </w:rPr>
              <w:tab/>
              <w:t xml:space="preserve">     /_______________________/</w:t>
            </w:r>
          </w:p>
          <w:p w:rsidR="009F02D2" w:rsidRPr="009F02D2" w:rsidRDefault="009F02D2" w:rsidP="009F02D2">
            <w:pPr>
              <w:spacing w:after="0" w:line="240" w:lineRule="auto"/>
              <w:jc w:val="center"/>
              <w:rPr>
                <w:color w:val="000000"/>
              </w:rPr>
            </w:pPr>
            <w:r w:rsidRPr="009F02D2">
              <w:rPr>
                <w:b/>
                <w:color w:val="000000"/>
                <w:sz w:val="16"/>
                <w:szCs w:val="16"/>
              </w:rPr>
              <w:tab/>
              <w:t xml:space="preserve">      </w:t>
            </w:r>
            <w:r w:rsidRPr="009F02D2">
              <w:rPr>
                <w:color w:val="000000"/>
                <w:sz w:val="16"/>
                <w:szCs w:val="16"/>
              </w:rPr>
              <w:t>подпись</w:t>
            </w:r>
            <w:r w:rsidRPr="009F02D2">
              <w:rPr>
                <w:b/>
                <w:color w:val="000000"/>
                <w:sz w:val="16"/>
                <w:szCs w:val="16"/>
              </w:rPr>
              <w:tab/>
            </w:r>
            <w:r w:rsidRPr="009F02D2">
              <w:rPr>
                <w:b/>
                <w:color w:val="000000"/>
                <w:sz w:val="16"/>
                <w:szCs w:val="16"/>
              </w:rPr>
              <w:tab/>
              <w:t xml:space="preserve">           </w:t>
            </w:r>
            <w:r w:rsidRPr="009F02D2">
              <w:rPr>
                <w:color w:val="000000"/>
                <w:sz w:val="16"/>
                <w:szCs w:val="16"/>
              </w:rPr>
              <w:t>Ф. И. О.</w:t>
            </w:r>
            <w:r w:rsidRPr="009F02D2">
              <w:rPr>
                <w:color w:val="000000"/>
                <w:sz w:val="16"/>
                <w:szCs w:val="16"/>
              </w:rPr>
              <w:tab/>
            </w:r>
          </w:p>
          <w:p w:rsidR="009F02D2" w:rsidRPr="009F02D2" w:rsidRDefault="009F02D2" w:rsidP="009F02D2">
            <w:pPr>
              <w:spacing w:after="0" w:line="240" w:lineRule="auto"/>
              <w:jc w:val="center"/>
              <w:rPr>
                <w:color w:val="000000"/>
              </w:rPr>
            </w:pPr>
          </w:p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16"/>
                <w:szCs w:val="16"/>
              </w:rPr>
            </w:pPr>
            <w:r w:rsidRPr="009F02D2">
              <w:rPr>
                <w:b/>
                <w:color w:val="000000"/>
                <w:sz w:val="16"/>
                <w:szCs w:val="16"/>
              </w:rPr>
              <w:t>ПРОВЕРЕНО В РЕЕСТРЕ СПЕЦИАЛИЗИРОВАННЫХ ФУТБОЛЬНЫХ ШКОЛ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9F02D2">
              <w:rPr>
                <w:b/>
                <w:color w:val="000000"/>
                <w:sz w:val="20"/>
                <w:szCs w:val="20"/>
              </w:rPr>
              <w:t>Руководитель региональной/городской федерации футбола РФС</w:t>
            </w:r>
          </w:p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F02D2" w:rsidRPr="009F02D2" w:rsidRDefault="009F02D2" w:rsidP="009F02D2">
            <w:pPr>
              <w:spacing w:after="0" w:line="240" w:lineRule="auto"/>
              <w:ind w:firstLine="72"/>
              <w:jc w:val="center"/>
              <w:rPr>
                <w:color w:val="000000"/>
                <w:sz w:val="20"/>
                <w:szCs w:val="20"/>
              </w:rPr>
            </w:pPr>
          </w:p>
          <w:p w:rsidR="009F02D2" w:rsidRPr="009F02D2" w:rsidRDefault="009F02D2" w:rsidP="009F02D2">
            <w:pPr>
              <w:spacing w:after="0" w:line="240" w:lineRule="auto"/>
              <w:ind w:firstLine="72"/>
              <w:jc w:val="center"/>
              <w:rPr>
                <w:b/>
                <w:color w:val="000000"/>
                <w:sz w:val="20"/>
                <w:szCs w:val="20"/>
              </w:rPr>
            </w:pPr>
            <w:r w:rsidRPr="009F02D2">
              <w:rPr>
                <w:color w:val="000000"/>
                <w:sz w:val="20"/>
                <w:szCs w:val="20"/>
              </w:rPr>
              <w:t>М.П.</w:t>
            </w:r>
            <w:r w:rsidRPr="009F02D2">
              <w:rPr>
                <w:b/>
                <w:color w:val="000000"/>
                <w:sz w:val="20"/>
                <w:szCs w:val="20"/>
              </w:rPr>
              <w:tab/>
              <w:t xml:space="preserve"> __________</w:t>
            </w:r>
            <w:r w:rsidRPr="009F02D2">
              <w:rPr>
                <w:b/>
                <w:color w:val="000000"/>
                <w:sz w:val="20"/>
                <w:szCs w:val="20"/>
              </w:rPr>
              <w:tab/>
              <w:t xml:space="preserve">     /_______________________/</w:t>
            </w:r>
          </w:p>
          <w:p w:rsidR="009F02D2" w:rsidRPr="009F02D2" w:rsidRDefault="009F02D2" w:rsidP="009F02D2">
            <w:pPr>
              <w:spacing w:after="0" w:line="240" w:lineRule="auto"/>
              <w:jc w:val="center"/>
              <w:rPr>
                <w:color w:val="000000"/>
              </w:rPr>
            </w:pPr>
            <w:r w:rsidRPr="009F02D2">
              <w:rPr>
                <w:b/>
                <w:color w:val="000000"/>
                <w:sz w:val="16"/>
                <w:szCs w:val="16"/>
              </w:rPr>
              <w:tab/>
              <w:t xml:space="preserve">      </w:t>
            </w:r>
            <w:r w:rsidRPr="009F02D2">
              <w:rPr>
                <w:color w:val="000000"/>
                <w:sz w:val="16"/>
                <w:szCs w:val="16"/>
              </w:rPr>
              <w:t>подпись</w:t>
            </w:r>
            <w:r w:rsidRPr="009F02D2">
              <w:rPr>
                <w:b/>
                <w:color w:val="000000"/>
                <w:sz w:val="16"/>
                <w:szCs w:val="16"/>
              </w:rPr>
              <w:tab/>
            </w:r>
            <w:r w:rsidRPr="009F02D2">
              <w:rPr>
                <w:b/>
                <w:color w:val="000000"/>
                <w:sz w:val="16"/>
                <w:szCs w:val="16"/>
              </w:rPr>
              <w:tab/>
              <w:t xml:space="preserve">           </w:t>
            </w:r>
            <w:r w:rsidRPr="009F02D2">
              <w:rPr>
                <w:color w:val="000000"/>
                <w:sz w:val="16"/>
                <w:szCs w:val="16"/>
              </w:rPr>
              <w:t>Ф. И. О.</w:t>
            </w:r>
            <w:r w:rsidRPr="009F02D2">
              <w:rPr>
                <w:color w:val="000000"/>
                <w:sz w:val="16"/>
                <w:szCs w:val="16"/>
              </w:rPr>
              <w:tab/>
            </w:r>
          </w:p>
          <w:p w:rsidR="009F02D2" w:rsidRPr="009F02D2" w:rsidRDefault="009F02D2" w:rsidP="009F02D2">
            <w:pPr>
              <w:spacing w:after="0"/>
              <w:jc w:val="center"/>
              <w:rPr>
                <w:color w:val="000000"/>
              </w:rPr>
            </w:pPr>
          </w:p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  <w:sz w:val="16"/>
                <w:szCs w:val="16"/>
              </w:rPr>
            </w:pPr>
            <w:r w:rsidRPr="009F02D2">
              <w:rPr>
                <w:b/>
                <w:color w:val="000000"/>
                <w:sz w:val="16"/>
                <w:szCs w:val="16"/>
              </w:rPr>
              <w:t>ПРОВЕРЕНО В ЕДИНОЙ ИНФОРМАЦИОННОЙ АНАЛИТИЧЕСКОЙ СИСТЕМЕ РФС</w:t>
            </w:r>
          </w:p>
        </w:tc>
      </w:tr>
      <w:tr w:rsidR="009F02D2" w:rsidRPr="009F02D2" w:rsidTr="00242205">
        <w:trPr>
          <w:trHeight w:val="960"/>
        </w:trPr>
        <w:tc>
          <w:tcPr>
            <w:tcW w:w="16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ind w:left="72"/>
              <w:jc w:val="center"/>
              <w:rPr>
                <w:color w:val="000000"/>
              </w:rPr>
            </w:pPr>
            <w:r w:rsidRPr="009F02D2">
              <w:rPr>
                <w:color w:val="000000"/>
              </w:rPr>
              <w:t xml:space="preserve"> </w:t>
            </w:r>
          </w:p>
          <w:p w:rsidR="009F02D2" w:rsidRPr="009F02D2" w:rsidRDefault="009F02D2" w:rsidP="009F02D2">
            <w:pPr>
              <w:spacing w:after="0"/>
              <w:ind w:left="72"/>
              <w:jc w:val="center"/>
              <w:rPr>
                <w:b/>
                <w:color w:val="000000"/>
              </w:rPr>
            </w:pPr>
            <w:r w:rsidRPr="009F02D2">
              <w:rPr>
                <w:b/>
                <w:color w:val="000000"/>
              </w:rPr>
              <w:t xml:space="preserve">К соревнованиям допущено _________/_____________________________/ игроков            </w:t>
            </w:r>
            <w:r w:rsidRPr="009F02D2">
              <w:rPr>
                <w:color w:val="000000"/>
                <w:sz w:val="16"/>
                <w:szCs w:val="16"/>
              </w:rPr>
              <w:t xml:space="preserve"> </w:t>
            </w:r>
            <w:r w:rsidRPr="009F02D2">
              <w:rPr>
                <w:color w:val="000000"/>
              </w:rPr>
              <w:t>М.П.</w:t>
            </w:r>
            <w:r w:rsidRPr="009F02D2">
              <w:rPr>
                <w:color w:val="000000"/>
              </w:rPr>
              <w:tab/>
              <w:t xml:space="preserve"> </w:t>
            </w:r>
            <w:r w:rsidRPr="009F02D2">
              <w:rPr>
                <w:b/>
                <w:color w:val="000000"/>
              </w:rPr>
              <w:t>Врач ______________ /_____________________/</w:t>
            </w:r>
          </w:p>
          <w:p w:rsidR="009F02D2" w:rsidRPr="009F02D2" w:rsidRDefault="009F02D2" w:rsidP="009F02D2">
            <w:pPr>
              <w:spacing w:after="0"/>
              <w:ind w:left="540"/>
              <w:jc w:val="center"/>
              <w:rPr>
                <w:color w:val="000000"/>
                <w:sz w:val="16"/>
                <w:szCs w:val="16"/>
              </w:rPr>
            </w:pPr>
            <w:r w:rsidRPr="009F02D2">
              <w:rPr>
                <w:color w:val="000000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  <w:r w:rsidRPr="009F02D2">
              <w:rPr>
                <w:color w:val="000000"/>
                <w:sz w:val="16"/>
                <w:szCs w:val="16"/>
              </w:rPr>
              <w:t>подпись                                    Ф. И. О.</w:t>
            </w:r>
          </w:p>
          <w:p w:rsidR="009F02D2" w:rsidRPr="009F02D2" w:rsidRDefault="009F02D2" w:rsidP="009F02D2">
            <w:pPr>
              <w:spacing w:after="0"/>
              <w:ind w:left="540"/>
              <w:jc w:val="center"/>
              <w:rPr>
                <w:b/>
                <w:i/>
                <w:color w:val="000000"/>
              </w:rPr>
            </w:pPr>
            <w:r w:rsidRPr="009F02D2">
              <w:rPr>
                <w:b/>
                <w:color w:val="000000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="00720C11">
              <w:rPr>
                <w:b/>
                <w:color w:val="000000"/>
              </w:rPr>
              <w:t xml:space="preserve">    «_____»________________ 2018</w:t>
            </w:r>
            <w:r w:rsidRPr="009F02D2">
              <w:rPr>
                <w:b/>
                <w:color w:val="000000"/>
              </w:rPr>
              <w:t xml:space="preserve"> г.</w:t>
            </w:r>
            <w:r w:rsidRPr="009F02D2">
              <w:rPr>
                <w:color w:val="000000"/>
                <w:sz w:val="16"/>
                <w:szCs w:val="16"/>
              </w:rPr>
              <w:tab/>
            </w:r>
          </w:p>
        </w:tc>
      </w:tr>
    </w:tbl>
    <w:p w:rsidR="009F02D2" w:rsidRPr="009F02D2" w:rsidRDefault="009F02D2" w:rsidP="009F02D2">
      <w:pPr>
        <w:spacing w:after="0" w:line="240" w:lineRule="auto"/>
        <w:jc w:val="center"/>
        <w:rPr>
          <w:color w:val="000000"/>
          <w:sz w:val="8"/>
          <w:szCs w:val="8"/>
        </w:rPr>
      </w:pPr>
    </w:p>
    <w:p w:rsidR="009F02D2" w:rsidRPr="009F02D2" w:rsidRDefault="009F02D2" w:rsidP="009F02D2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 w:rsidRPr="009F02D2">
        <w:rPr>
          <w:b/>
          <w:color w:val="000000"/>
          <w:sz w:val="20"/>
          <w:szCs w:val="20"/>
        </w:rPr>
        <w:t>ОТМЕТКИ О ПРОХОЖДЕНИИ МАНДАТНЫХ КОМИССИЙ ВСЕХ ЭТАПОВ СОРЕВНОВАНИЙ</w:t>
      </w:r>
    </w:p>
    <w:p w:rsidR="009F02D2" w:rsidRPr="009F02D2" w:rsidRDefault="009F02D2" w:rsidP="009F02D2">
      <w:pPr>
        <w:spacing w:after="0" w:line="240" w:lineRule="auto"/>
        <w:jc w:val="center"/>
        <w:rPr>
          <w:b/>
          <w:color w:val="000000"/>
          <w:sz w:val="8"/>
          <w:szCs w:val="8"/>
        </w:rPr>
      </w:pPr>
    </w:p>
    <w:tbl>
      <w:tblPr>
        <w:tblW w:w="160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0"/>
        <w:gridCol w:w="3564"/>
        <w:gridCol w:w="5954"/>
        <w:gridCol w:w="2902"/>
      </w:tblGrid>
      <w:tr w:rsidR="009F02D2" w:rsidRPr="009F02D2" w:rsidTr="00242205">
        <w:trPr>
          <w:trHeight w:val="37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</w:rPr>
            </w:pPr>
            <w:r w:rsidRPr="009F02D2">
              <w:rPr>
                <w:b/>
                <w:color w:val="000000"/>
              </w:rPr>
              <w:t xml:space="preserve">Допуск </w:t>
            </w:r>
            <w:proofErr w:type="gramStart"/>
            <w:r w:rsidRPr="009F02D2">
              <w:rPr>
                <w:b/>
                <w:color w:val="000000"/>
              </w:rPr>
              <w:t>к</w:t>
            </w:r>
            <w:proofErr w:type="gramEnd"/>
          </w:p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</w:rPr>
            </w:pPr>
            <w:r w:rsidRPr="009F02D2">
              <w:rPr>
                <w:b/>
                <w:color w:val="000000"/>
              </w:rPr>
              <w:t>соревнованиям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</w:rPr>
            </w:pPr>
            <w:r w:rsidRPr="009F02D2">
              <w:rPr>
                <w:b/>
                <w:color w:val="000000"/>
              </w:rPr>
              <w:t xml:space="preserve">Место проведения соревнований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</w:rPr>
            </w:pPr>
            <w:r w:rsidRPr="009F02D2">
              <w:rPr>
                <w:b/>
                <w:color w:val="000000"/>
              </w:rPr>
              <w:t>Отметка о прохождении мандатной комиссии соответствующего этапа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b/>
                <w:color w:val="000000"/>
              </w:rPr>
            </w:pPr>
            <w:r w:rsidRPr="009F02D2">
              <w:rPr>
                <w:b/>
                <w:color w:val="000000"/>
              </w:rPr>
              <w:t>Примечание</w:t>
            </w:r>
          </w:p>
        </w:tc>
      </w:tr>
      <w:tr w:rsidR="009F02D2" w:rsidRPr="009F02D2" w:rsidTr="00242205">
        <w:trPr>
          <w:trHeight w:val="64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9F02D2">
              <w:rPr>
                <w:color w:val="000000"/>
              </w:rPr>
              <w:t>Допущены</w:t>
            </w:r>
            <w:proofErr w:type="gramEnd"/>
            <w:r w:rsidRPr="009F02D2">
              <w:rPr>
                <w:color w:val="000000"/>
              </w:rPr>
              <w:t xml:space="preserve"> к I этапу соревнований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9F02D2">
              <w:rPr>
                <w:color w:val="000000"/>
                <w:sz w:val="20"/>
                <w:szCs w:val="20"/>
              </w:rPr>
              <w:t>Гл. судья ______________________ /________________________</w:t>
            </w:r>
          </w:p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70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9F02D2">
              <w:rPr>
                <w:color w:val="000000"/>
              </w:rPr>
              <w:t>Допущены</w:t>
            </w:r>
            <w:proofErr w:type="gramEnd"/>
            <w:r w:rsidRPr="009F02D2">
              <w:rPr>
                <w:color w:val="000000"/>
              </w:rPr>
              <w:t xml:space="preserve"> к I</w:t>
            </w:r>
            <w:r w:rsidRPr="009F02D2">
              <w:rPr>
                <w:color w:val="000000"/>
                <w:lang w:val="en-US"/>
              </w:rPr>
              <w:t>I</w:t>
            </w:r>
            <w:r w:rsidRPr="009F02D2">
              <w:rPr>
                <w:color w:val="000000"/>
              </w:rPr>
              <w:t xml:space="preserve"> этапу соревнований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9F02D2">
              <w:rPr>
                <w:color w:val="000000"/>
                <w:sz w:val="20"/>
                <w:szCs w:val="20"/>
              </w:rPr>
              <w:t>Гл. судья ______________________ /________________________</w:t>
            </w:r>
          </w:p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269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9F02D2">
              <w:rPr>
                <w:color w:val="000000"/>
              </w:rPr>
              <w:t>Допущены</w:t>
            </w:r>
            <w:proofErr w:type="gramEnd"/>
            <w:r w:rsidRPr="009F02D2">
              <w:rPr>
                <w:color w:val="000000"/>
              </w:rPr>
              <w:t xml:space="preserve"> к I</w:t>
            </w:r>
            <w:r w:rsidRPr="009F02D2">
              <w:rPr>
                <w:color w:val="000000"/>
                <w:lang w:val="en-US"/>
              </w:rPr>
              <w:t>II</w:t>
            </w:r>
            <w:r w:rsidRPr="009F02D2">
              <w:rPr>
                <w:color w:val="000000"/>
              </w:rPr>
              <w:t xml:space="preserve"> этапу соревнований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9F02D2">
              <w:rPr>
                <w:color w:val="000000"/>
                <w:sz w:val="20"/>
                <w:szCs w:val="20"/>
              </w:rPr>
              <w:t>Гл. судья  _____________________ /_________________________</w:t>
            </w:r>
          </w:p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F02D2" w:rsidRPr="009F02D2" w:rsidTr="00242205">
        <w:trPr>
          <w:trHeight w:val="4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</w:rPr>
            </w:pPr>
            <w:proofErr w:type="gramStart"/>
            <w:r w:rsidRPr="009F02D2">
              <w:rPr>
                <w:color w:val="000000"/>
              </w:rPr>
              <w:t>Допущены</w:t>
            </w:r>
            <w:proofErr w:type="gramEnd"/>
            <w:r w:rsidRPr="009F02D2">
              <w:rPr>
                <w:color w:val="000000"/>
              </w:rPr>
              <w:t xml:space="preserve"> к I</w:t>
            </w:r>
            <w:r w:rsidRPr="009F02D2">
              <w:rPr>
                <w:color w:val="000000"/>
                <w:lang w:val="en-US"/>
              </w:rPr>
              <w:t>V</w:t>
            </w:r>
            <w:r w:rsidRPr="009F02D2">
              <w:rPr>
                <w:color w:val="000000"/>
              </w:rPr>
              <w:t xml:space="preserve"> этапу соревнований</w:t>
            </w:r>
          </w:p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9F02D2">
              <w:rPr>
                <w:color w:val="000000"/>
                <w:sz w:val="20"/>
                <w:szCs w:val="20"/>
              </w:rPr>
              <w:t>Гл. судья ______________________ /________________________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  <w:p w:rsidR="009F02D2" w:rsidRPr="009F02D2" w:rsidRDefault="009F02D2" w:rsidP="009F02D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9F02D2" w:rsidRPr="009F02D2" w:rsidRDefault="009F02D2" w:rsidP="009F02D2">
      <w:pPr>
        <w:spacing w:after="0" w:line="240" w:lineRule="auto"/>
        <w:jc w:val="center"/>
        <w:rPr>
          <w:color w:val="000000"/>
          <w:sz w:val="16"/>
          <w:szCs w:val="16"/>
        </w:rPr>
        <w:sectPr w:rsidR="009F02D2" w:rsidRPr="009F02D2" w:rsidSect="00480DBC">
          <w:footerReference w:type="even" r:id="rId8"/>
          <w:footerReference w:type="default" r:id="rId9"/>
          <w:pgSz w:w="16838" w:h="11906" w:orient="landscape"/>
          <w:pgMar w:top="360" w:right="851" w:bottom="568" w:left="851" w:header="709" w:footer="709" w:gutter="0"/>
          <w:cols w:space="720"/>
        </w:sectPr>
      </w:pPr>
    </w:p>
    <w:p w:rsidR="009F02D2" w:rsidRPr="009F02D2" w:rsidRDefault="009F02D2" w:rsidP="009F02D2">
      <w:pPr>
        <w:tabs>
          <w:tab w:val="left" w:pos="8280"/>
        </w:tabs>
        <w:spacing w:after="0" w:line="240" w:lineRule="auto"/>
        <w:jc w:val="right"/>
        <w:rPr>
          <w:rFonts w:ascii="Times New Roman" w:eastAsia="Times New Roman" w:hAnsi="Times New Roman"/>
          <w:b/>
          <w:bCs/>
          <w:i/>
          <w:sz w:val="24"/>
          <w:szCs w:val="24"/>
          <w:u w:val="single"/>
          <w:lang w:eastAsia="ru-RU"/>
        </w:rPr>
      </w:pPr>
      <w:r w:rsidRPr="009F02D2">
        <w:rPr>
          <w:rFonts w:ascii="Times New Roman" w:eastAsia="Times New Roman" w:hAnsi="Times New Roman"/>
          <w:b/>
          <w:bCs/>
          <w:i/>
          <w:sz w:val="24"/>
          <w:szCs w:val="24"/>
          <w:u w:val="single"/>
          <w:lang w:eastAsia="ru-RU"/>
        </w:rPr>
        <w:lastRenderedPageBreak/>
        <w:t>Приложение 2</w:t>
      </w:r>
    </w:p>
    <w:p w:rsidR="009F02D2" w:rsidRPr="009F02D2" w:rsidRDefault="009F02D2" w:rsidP="009F02D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>ПРАВИЛА ПРОВЕДЕНИЯ</w:t>
      </w:r>
    </w:p>
    <w:p w:rsidR="009F02D2" w:rsidRPr="009F02D2" w:rsidRDefault="009F02D2" w:rsidP="009F02D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МАТЧЕЙ ДЛЯ ФУТБОЛИСТОВ МЛАДШЕЙ И СРЕДНЕЙ ВОЗРАСТНЫХ ГРУПП ВСЕРОССИЙСКИХ СОРЕВНОВАНИЙ ПО ФУТБОЛУ «КОЖАНЫЙ МЯЧ» </w:t>
      </w:r>
      <w:r w:rsidR="00014FE9">
        <w:rPr>
          <w:rFonts w:ascii="Times New Roman" w:eastAsia="Times New Roman" w:hAnsi="Times New Roman"/>
          <w:b/>
          <w:sz w:val="24"/>
          <w:szCs w:val="24"/>
          <w:lang w:eastAsia="ru-RU"/>
        </w:rPr>
        <w:t>в</w:t>
      </w:r>
      <w:r w:rsidRPr="00014FE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201</w:t>
      </w:r>
      <w:r w:rsidR="003E7838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ГОДУ.</w:t>
      </w:r>
    </w:p>
    <w:p w:rsidR="009F02D2" w:rsidRPr="009F02D2" w:rsidRDefault="009F02D2" w:rsidP="009F02D2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F02D2" w:rsidRPr="009F02D2" w:rsidRDefault="009F02D2" w:rsidP="009F02D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>1. ПЛОЩАДКА ДЛЯ ИГРЫ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>Размеры.</w:t>
      </w: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 xml:space="preserve"> Площадка для игры должна быть прямоугольной. Длина боковой линии должна быть больше длины линии ворот.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Длина: максимум 70  м, минимум 60 м. Ширина: максимум  45 м, минимум 35 м.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>Разметка.</w:t>
      </w: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Поперек поля проводится средняя линия, на которой делается отметка, обозначающая центр поля. Из центра поля проводится круг радиусом 6 метров. Если разметка площадки производится на размеченном футбольном поле стандартных размеров, то дополнительная разметка наносится пунктирными линиями, или тренировочными фишками, мелом, иными легкосмываемыми материалами.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 xml:space="preserve">В углах поля устанавливаются флаги с незаостренными вверху древками не короче 1,5 м. Такие же флаги, либо тренировочные фишки устанавливаются с каждой стороны поля против средней линии на расстоянии не ближе 1 м от боковой линии. 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 xml:space="preserve">1.3. </w:t>
      </w: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>Штрафная площадь.</w:t>
      </w: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 xml:space="preserve"> Штрафная площадь обозначается в конце каждой из половин поля следующим образом: из точек на расстоянии 6,5 м от внутренней стороны каждой стойки ворот, под прямым углом к линии ворот, вглубь поля проводятся две линии. На расстоянии 9 м эти линии соединяются другой линией, параллельной линии ворот. Зона, ограничиваемая этими линиями и линией ворот, называется штрафной площадью. Против середины ворот на расстоянии 9 м от линии ворот делается отметка 9-метрового удара. В штрафной площади вратарю разрешается играть руками. Допускается разметка штрафной площади дугой радиусом 9 м, проведенной из точки центра ворот.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 xml:space="preserve">1.4. Площадь ворот не обозначается. 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 xml:space="preserve">1.5. Угловой сектор не обозначается. С целью облегчения выполнения углового удара для младшей группы на линии ворот, в 3 метрах от боковой линии, ставится отметка углового удара. 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 xml:space="preserve">1.6. Ворота. На линиях ворот устанавливаются ворота. Они состоят из двух вертикальных стоек, находящихся на равном расстоянии от угловых флагов (5 м по внутреннему измерению одна от другой) и горизонтальной перекладины, нижний край которой находится на высоте 2 м от грунта. 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Примечание: На внутреннем турнире и I этапе соревнований допускается проведение игр на площадках, размеченных по мини-футбольным правилам.</w:t>
      </w:r>
    </w:p>
    <w:p w:rsidR="009F02D2" w:rsidRPr="009F02D2" w:rsidRDefault="009F02D2" w:rsidP="009F02D2">
      <w:pPr>
        <w:spacing w:after="0" w:line="2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>2. МЯЧ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2.1. Мяч имеет сферическую форму, изготовлен из кожи или другого пригодного материала.</w:t>
      </w:r>
    </w:p>
    <w:p w:rsidR="009F02D2" w:rsidRPr="009F02D2" w:rsidRDefault="009F02D2" w:rsidP="009F02D2">
      <w:pPr>
        <w:spacing w:after="0" w:line="2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2.2. Игры в младшей группе проводятся только мячами размера № 4. Игры в средней группе предпочтительно проводить мячами №4, но допускается проведение игр мячом №5.</w:t>
      </w:r>
    </w:p>
    <w:p w:rsidR="009F02D2" w:rsidRPr="009F02D2" w:rsidRDefault="009F02D2" w:rsidP="009F02D2">
      <w:pPr>
        <w:spacing w:after="0" w:line="2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2.3. Для проведения игры должно быть предусмотрено не менее 3-х мячей.</w:t>
      </w:r>
    </w:p>
    <w:p w:rsidR="009F02D2" w:rsidRPr="009F02D2" w:rsidRDefault="009F02D2" w:rsidP="009F02D2">
      <w:pPr>
        <w:spacing w:after="0" w:line="2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>3. ЧИСЛО ИГРОКОВ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3.1. В игре участвуют две команды. Каждая команда в младшей возрастной группе имеет право выставить на футбольное поле не более 9-ти игроков, включая вратаря; каждая команда в средней возрастной группе имеет право выставить на футбольное поле не более 8-ми игроков, включая вратаря. Состав команд – по 13 игроков в младшей и средней возрастных группах.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3.2. В любом матче команде разрешается производить неограниченное количество замен во время остановки игры. Разрешаются обратные замены.</w:t>
      </w:r>
    </w:p>
    <w:p w:rsidR="009F02D2" w:rsidRPr="009F02D2" w:rsidRDefault="009F02D2" w:rsidP="009F02D2">
      <w:pPr>
        <w:spacing w:after="0" w:line="2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4. ЭКИПИРОВКА ИГРОКОВ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4.1. Обязательными элементами экипировки игрока являются: футболка, трусы, гетры, щитки и футбольная обувь.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4.2. Цвет экипировки каждого вратаря должен отличаться от экипировки остальных игроков и судьи матча.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4.3. Игрок не должен использовать такую экипировку или одевать на себя то, что представляет опасность для него самого или для другого игрока (включая ювелирные изделия любого вида).</w:t>
      </w:r>
    </w:p>
    <w:p w:rsidR="009F02D2" w:rsidRPr="009F02D2" w:rsidRDefault="009F02D2" w:rsidP="009F02D2">
      <w:pPr>
        <w:spacing w:after="0" w:line="2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>5. СУДЬЯ/СУДЬИ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5.1. Судейство соревнований осуществляется согласно Правилам игры в футбол, с учетом рекомендаций, приведенных в Памятке молодого арбитра (Приложение 4).</w:t>
      </w:r>
    </w:p>
    <w:p w:rsidR="009F02D2" w:rsidRPr="009F02D2" w:rsidRDefault="009F02D2" w:rsidP="009F02D2">
      <w:pPr>
        <w:spacing w:after="0" w:line="2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F02D2" w:rsidRPr="009F02D2" w:rsidRDefault="009F02D2" w:rsidP="009F02D2">
      <w:pPr>
        <w:spacing w:after="0" w:line="2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F02D2" w:rsidRPr="009F02D2" w:rsidRDefault="009F02D2" w:rsidP="009F02D2">
      <w:pPr>
        <w:spacing w:after="0" w:line="2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F02D2" w:rsidRPr="009F02D2" w:rsidRDefault="009F02D2" w:rsidP="009F02D2">
      <w:pPr>
        <w:spacing w:after="0" w:line="2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>6. ПРОДОЛЖИТЕЛЬНОСТЬ ИГРЫ</w:t>
      </w:r>
    </w:p>
    <w:p w:rsidR="009F02D2" w:rsidRPr="009F02D2" w:rsidRDefault="009F02D2" w:rsidP="009F02D2">
      <w:pPr>
        <w:spacing w:after="0" w:line="2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 xml:space="preserve">6.1. Продолжительность матча в младшей возрастной группе – 50 мин (два тайма по 25 мин, перерыв между таймами – 10 минут). Продолжительность матча в средней возрастной группе – 60 мин (два тайма по 30 мин, перерыв между таймами – 10 минут). </w:t>
      </w:r>
    </w:p>
    <w:p w:rsidR="009F02D2" w:rsidRPr="009F02D2" w:rsidRDefault="009F02D2" w:rsidP="009F02D2">
      <w:pPr>
        <w:spacing w:after="0" w:line="2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>7. НАЧАЛО И ВОЗОБНОВЛЕНИЕ ИГРЫ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7.1. Перед началом матча проводится жеребьёвка, и команда, выигравшая жребий, получает право выбрать ворота, которые она будет атаковать в первом тайме матча. Противоположная команда выполняет начальный удар в матче.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7.2. Команда, выигравшая жребий, выполняет начальный удар во втором тайме матча. Во втором тайме матча команды меняются воротами и атакуют противоположные ворота.</w:t>
      </w:r>
    </w:p>
    <w:p w:rsidR="009F02D2" w:rsidRPr="009F02D2" w:rsidRDefault="009F02D2" w:rsidP="009F02D2">
      <w:pPr>
        <w:spacing w:after="0" w:line="2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>8. МЯЧ «В ИГРЕ» и «НЕ В ИГРЕ»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8.1. Мяч не в игре. Мяч считается вышедшим из игры, если он полностью пересёк линию ворот или боковую линию – по земле или по воздуху; если игра была остановлена судьёй.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 xml:space="preserve">8.2. Мяч в игре. В течение всего остального времени мяч находится в игре, включая случаи, когда он отскакивает от стойки ворот, перекладины или флагштока и остаётся в поле; когда он отскакивает от судьи, находящегося в пределах поля. </w:t>
      </w:r>
    </w:p>
    <w:p w:rsidR="009F02D2" w:rsidRPr="009F02D2" w:rsidRDefault="009F02D2" w:rsidP="009F02D2">
      <w:pPr>
        <w:spacing w:after="0" w:line="2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>9. ВНЕ ИГРЫ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9.1. Положение игрока «вне игры» не фиксируется.</w:t>
      </w:r>
    </w:p>
    <w:p w:rsidR="009F02D2" w:rsidRPr="009F02D2" w:rsidRDefault="009F02D2" w:rsidP="009F02D2">
      <w:pPr>
        <w:spacing w:after="0" w:line="2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>10. ВБРАСЫВАНИЕ МЯЧА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10.1. Вбрасывание мяча является способом возобновления игры.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10.2. Гол не засчитывается, если мяч после вбрасывания или со свободного удара попал в ворота, не коснувшись никого из игроков.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10.3. Вбрасывание назначается, когда мяч полностью пересекает боковую линию по земле или по воздуху; с места, где мяч пересёк боковую линию; в пользу команды-соперницы игрока, последнего коснувшегося мяча.</w:t>
      </w:r>
    </w:p>
    <w:p w:rsidR="009F02D2" w:rsidRPr="009F02D2" w:rsidRDefault="009F02D2" w:rsidP="009F02D2">
      <w:pPr>
        <w:spacing w:after="0" w:line="2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>11. ДЕВЯТИМЕТРОВЫЙ УДАР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 xml:space="preserve">11.1. За нарушения, совершенные игроком защищающейся команды  в пределах ее штрафной площади, назначается 9-метровый удар. 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 xml:space="preserve">11.2. 9-метровый удар производится с 9-метровой отметки. 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11.3. До удара все игроки, за исключением вратаря защищающейся команды и игрока, выполняющего удар, должны находиться внутри поля, за пределами штрафной площади, позади 9-метровой отметки, не ближе 6-ти метров от 9-метровой отметки.</w:t>
      </w:r>
    </w:p>
    <w:p w:rsidR="009F02D2" w:rsidRPr="009F02D2" w:rsidRDefault="009F02D2" w:rsidP="009F02D2">
      <w:pPr>
        <w:spacing w:after="0" w:line="2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t>12. УДАР ОТ ВОРОТ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12.1. Мяч устанавливается в любую точку штрафной площади ворот и вводится в игру ударом ноги игроком защищающейся команды непосредственно за пределы штрафной площади в поле.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 xml:space="preserve">12.2. До удара игроки противоположной команды должны находиться за пределами штрафной площади и не ближе 6-ти метров от мяча. </w:t>
      </w:r>
    </w:p>
    <w:p w:rsidR="009F02D2" w:rsidRPr="009F02D2" w:rsidRDefault="009F02D2" w:rsidP="009F02D2">
      <w:pPr>
        <w:spacing w:after="0" w:line="2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13. УГЛОВОЙ УДАР. ШТРАФНОЙ УДАР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13.1. Угловой удар производится с отметки углового удара (для младшей группы – в соответствии с п.1.5.).</w:t>
      </w:r>
    </w:p>
    <w:p w:rsidR="009F02D2" w:rsidRPr="009F02D2" w:rsidRDefault="009F02D2" w:rsidP="009F02D2">
      <w:pPr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2D2">
        <w:rPr>
          <w:rFonts w:ascii="Times New Roman" w:eastAsia="Times New Roman" w:hAnsi="Times New Roman"/>
          <w:sz w:val="24"/>
          <w:szCs w:val="24"/>
          <w:lang w:eastAsia="ru-RU"/>
        </w:rPr>
        <w:t>13.2. Игроки команды соперника при угловом и штрафном ударах не могут находиться ближе 6 м к мячу до того, как мяч войдет в игру.</w:t>
      </w:r>
    </w:p>
    <w:p w:rsidR="00CA5072" w:rsidRPr="009F02D2" w:rsidRDefault="00CA5072"/>
    <w:sectPr w:rsidR="00CA5072" w:rsidRPr="009F02D2" w:rsidSect="00B946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FCE" w:rsidRDefault="00051FCE" w:rsidP="00B9464C">
      <w:pPr>
        <w:spacing w:after="0" w:line="240" w:lineRule="auto"/>
      </w:pPr>
      <w:r>
        <w:separator/>
      </w:r>
    </w:p>
  </w:endnote>
  <w:endnote w:type="continuationSeparator" w:id="0">
    <w:p w:rsidR="00051FCE" w:rsidRDefault="00051FCE" w:rsidP="00B94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DBC" w:rsidRDefault="009650A4" w:rsidP="00480DB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A375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80DBC" w:rsidRDefault="00051FCE" w:rsidP="00480DB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DBC" w:rsidRDefault="009650A4" w:rsidP="00480DB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A375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20C11">
      <w:rPr>
        <w:rStyle w:val="a5"/>
        <w:noProof/>
      </w:rPr>
      <w:t>7</w:t>
    </w:r>
    <w:r>
      <w:rPr>
        <w:rStyle w:val="a5"/>
      </w:rPr>
      <w:fldChar w:fldCharType="end"/>
    </w:r>
  </w:p>
  <w:p w:rsidR="00480DBC" w:rsidRDefault="00051FCE" w:rsidP="00480DBC">
    <w:pPr>
      <w:pStyle w:val="a3"/>
      <w:ind w:right="360"/>
    </w:pPr>
  </w:p>
  <w:p w:rsidR="00480DBC" w:rsidRDefault="00051FCE" w:rsidP="00480DB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FCE" w:rsidRDefault="00051FCE" w:rsidP="00B9464C">
      <w:pPr>
        <w:spacing w:after="0" w:line="240" w:lineRule="auto"/>
      </w:pPr>
      <w:r>
        <w:separator/>
      </w:r>
    </w:p>
  </w:footnote>
  <w:footnote w:type="continuationSeparator" w:id="0">
    <w:p w:rsidR="00051FCE" w:rsidRDefault="00051FCE" w:rsidP="00B946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42E22"/>
    <w:multiLevelType w:val="hybridMultilevel"/>
    <w:tmpl w:val="F55681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1DF1367"/>
    <w:multiLevelType w:val="hybridMultilevel"/>
    <w:tmpl w:val="D4A8E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02D2"/>
    <w:rsid w:val="00014FE9"/>
    <w:rsid w:val="00051FCE"/>
    <w:rsid w:val="003A3759"/>
    <w:rsid w:val="003C1902"/>
    <w:rsid w:val="003E7838"/>
    <w:rsid w:val="004B22B8"/>
    <w:rsid w:val="005978EC"/>
    <w:rsid w:val="005D51B9"/>
    <w:rsid w:val="00720C11"/>
    <w:rsid w:val="007A18F2"/>
    <w:rsid w:val="00826917"/>
    <w:rsid w:val="008730AB"/>
    <w:rsid w:val="009345BF"/>
    <w:rsid w:val="009650A4"/>
    <w:rsid w:val="009F02D2"/>
    <w:rsid w:val="00B9464C"/>
    <w:rsid w:val="00C2176E"/>
    <w:rsid w:val="00C45D9F"/>
    <w:rsid w:val="00C9407D"/>
    <w:rsid w:val="00CA5072"/>
    <w:rsid w:val="00D021EE"/>
    <w:rsid w:val="00E0058D"/>
    <w:rsid w:val="00EB477A"/>
    <w:rsid w:val="00EE42C1"/>
    <w:rsid w:val="00F6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2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F02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F02D2"/>
    <w:rPr>
      <w:rFonts w:ascii="Calibri" w:eastAsia="Calibri" w:hAnsi="Calibri" w:cs="Times New Roman"/>
    </w:rPr>
  </w:style>
  <w:style w:type="character" w:styleId="a5">
    <w:name w:val="page number"/>
    <w:basedOn w:val="a0"/>
    <w:rsid w:val="009F02D2"/>
  </w:style>
  <w:style w:type="paragraph" w:styleId="a6">
    <w:name w:val="List Paragraph"/>
    <w:basedOn w:val="a"/>
    <w:uiPriority w:val="34"/>
    <w:qFormat/>
    <w:rsid w:val="003C190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20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0C1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2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F02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F02D2"/>
    <w:rPr>
      <w:rFonts w:ascii="Calibri" w:eastAsia="Calibri" w:hAnsi="Calibri" w:cs="Times New Roman"/>
    </w:rPr>
  </w:style>
  <w:style w:type="character" w:styleId="a5">
    <w:name w:val="page number"/>
    <w:basedOn w:val="a0"/>
    <w:rsid w:val="009F02D2"/>
  </w:style>
  <w:style w:type="paragraph" w:styleId="a6">
    <w:name w:val="List Paragraph"/>
    <w:basedOn w:val="a"/>
    <w:uiPriority w:val="34"/>
    <w:qFormat/>
    <w:rsid w:val="003C19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6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3535</Words>
  <Characters>20155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cp:lastPrinted>2018-04-19T10:24:00Z</cp:lastPrinted>
  <dcterms:created xsi:type="dcterms:W3CDTF">2017-02-16T11:24:00Z</dcterms:created>
  <dcterms:modified xsi:type="dcterms:W3CDTF">2018-04-19T10:25:00Z</dcterms:modified>
</cp:coreProperties>
</file>